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5" w:type="dxa"/>
        <w:jc w:val="center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2080"/>
        <w:gridCol w:w="4142"/>
      </w:tblGrid>
      <w:tr w:rsidR="00953DD2" w:rsidTr="00953DD2">
        <w:trPr>
          <w:trHeight w:val="2410"/>
          <w:jc w:val="center"/>
        </w:trPr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53DD2" w:rsidRDefault="00953DD2">
            <w:pPr>
              <w:pStyle w:val="5"/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РЕСПУБЛИКА АДЫГЕЯ</w:t>
            </w:r>
          </w:p>
          <w:p w:rsidR="00953DD2" w:rsidRDefault="00953DD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Муниципальное образование</w:t>
            </w:r>
          </w:p>
          <w:p w:rsidR="00953DD2" w:rsidRDefault="00953DD2">
            <w:pPr>
              <w:pStyle w:val="2"/>
              <w:spacing w:line="276" w:lineRule="auto"/>
              <w:jc w:val="center"/>
              <w:rPr>
                <w:b/>
                <w:bCs/>
                <w:i/>
                <w:iCs/>
                <w:szCs w:val="28"/>
                <w:lang w:eastAsia="en-US"/>
              </w:rPr>
            </w:pPr>
            <w:r>
              <w:rPr>
                <w:i/>
                <w:iCs/>
                <w:szCs w:val="28"/>
                <w:lang w:eastAsia="en-US"/>
              </w:rPr>
              <w:t>«Хатажукайское сельское поселение»</w:t>
            </w:r>
          </w:p>
          <w:p w:rsidR="00953DD2" w:rsidRDefault="00953DD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385462, а. Пшичо,</w:t>
            </w:r>
          </w:p>
          <w:p w:rsidR="00953DD2" w:rsidRDefault="00953DD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ул. Ленина, 51</w:t>
            </w:r>
          </w:p>
          <w:p w:rsidR="00953DD2" w:rsidRDefault="00953DD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тел. 9-31-36,</w:t>
            </w:r>
          </w:p>
          <w:p w:rsidR="00953DD2" w:rsidRDefault="00953DD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тел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Факс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(87773) 9-31-36</w:t>
            </w:r>
          </w:p>
          <w:p w:rsidR="00953DD2" w:rsidRDefault="00953DD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e-mail: dnurbij @ yandex.ru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53DD2" w:rsidRDefault="00953DD2">
            <w:pPr>
              <w:ind w:right="-7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953DD2" w:rsidRDefault="00953DD2">
            <w:pPr>
              <w:ind w:left="130" w:right="-7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object w:dxaOrig="1485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85pt;height:71.05pt" o:ole="" fillcolor="window">
                  <v:imagedata r:id="rId5" o:title=""/>
                </v:shape>
                <o:OLEObject Type="Embed" ProgID="MSDraw" ShapeID="_x0000_i1025" DrawAspect="Content" ObjectID="_1720871691" r:id="rId6"/>
              </w:object>
            </w:r>
          </w:p>
        </w:tc>
        <w:tc>
          <w:tcPr>
            <w:tcW w:w="414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53DD2" w:rsidRDefault="00953DD2">
            <w:pPr>
              <w:pStyle w:val="5"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АДЫГЭ РЕСПУБЛИК</w:t>
            </w:r>
          </w:p>
          <w:p w:rsidR="00953DD2" w:rsidRDefault="00953DD2">
            <w:pPr>
              <w:pStyle w:val="a4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Хьатыгъужъкъоемуниципальнэкъоджэпсэуп</w:t>
            </w:r>
            <w:r>
              <w:rPr>
                <w:szCs w:val="28"/>
                <w:lang w:val="en-US" w:eastAsia="en-US"/>
              </w:rPr>
              <w:t>I</w:t>
            </w:r>
            <w:r>
              <w:rPr>
                <w:szCs w:val="28"/>
                <w:lang w:eastAsia="en-US"/>
              </w:rPr>
              <w:t>э ч</w:t>
            </w:r>
            <w:r>
              <w:rPr>
                <w:szCs w:val="28"/>
                <w:lang w:val="en-US" w:eastAsia="en-US"/>
              </w:rPr>
              <w:t>I</w:t>
            </w:r>
            <w:r>
              <w:rPr>
                <w:szCs w:val="28"/>
                <w:lang w:eastAsia="en-US"/>
              </w:rPr>
              <w:t>ып</w:t>
            </w:r>
            <w:r>
              <w:rPr>
                <w:szCs w:val="28"/>
                <w:lang w:val="en-US" w:eastAsia="en-US"/>
              </w:rPr>
              <w:t>I</w:t>
            </w:r>
            <w:r>
              <w:rPr>
                <w:szCs w:val="28"/>
                <w:lang w:eastAsia="en-US"/>
              </w:rPr>
              <w:t>эм изэхэщап</w:t>
            </w:r>
            <w:r>
              <w:rPr>
                <w:szCs w:val="28"/>
                <w:lang w:val="en-US" w:eastAsia="en-US"/>
              </w:rPr>
              <w:t>I</w:t>
            </w:r>
          </w:p>
          <w:p w:rsidR="00953DD2" w:rsidRDefault="00953DD2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385462, къ. Пщычэу,</w:t>
            </w:r>
          </w:p>
          <w:p w:rsidR="00953DD2" w:rsidRDefault="00953DD2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ур. Лениным ыц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, 51</w:t>
            </w:r>
          </w:p>
          <w:p w:rsidR="00953DD2" w:rsidRDefault="00953DD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тел. 9-31-36,</w:t>
            </w:r>
          </w:p>
          <w:p w:rsidR="00953DD2" w:rsidRDefault="00953DD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тел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Факс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(87773) 9-31-36</w:t>
            </w:r>
          </w:p>
          <w:p w:rsidR="00953DD2" w:rsidRDefault="00953DD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e-mail: dnurbij @ yandex.ru</w:t>
            </w:r>
          </w:p>
        </w:tc>
      </w:tr>
    </w:tbl>
    <w:p w:rsidR="00953DD2" w:rsidRDefault="00953DD2" w:rsidP="00953DD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 №21</w:t>
      </w:r>
    </w:p>
    <w:p w:rsidR="00953DD2" w:rsidRDefault="00953DD2" w:rsidP="00953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От22.07.2022 года                                                                                 а.Пшичо</w:t>
      </w:r>
    </w:p>
    <w:p w:rsidR="00953DD2" w:rsidRDefault="00953DD2" w:rsidP="00953DD2">
      <w:pPr>
        <w:suppressAutoHyphens/>
        <w:rPr>
          <w:rFonts w:ascii="Times New Roman" w:eastAsiaTheme="minorEastAsia" w:hAnsi="Times New Roman"/>
          <w:b/>
          <w:sz w:val="28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4"/>
          <w:lang w:eastAsia="ru-RU"/>
        </w:rPr>
        <w:t>«Об утверждении Порядка установления и оценки применения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деятельности, и оценка соблюдения которых осуществляется в рамках муниципального контроля»</w:t>
      </w:r>
    </w:p>
    <w:p w:rsidR="00953DD2" w:rsidRDefault="00953DD2" w:rsidP="00953D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частью 5 статьи 2 Федерального закона от 31.07.2020 №247</w:t>
      </w:r>
      <w:r>
        <w:rPr>
          <w:rFonts w:ascii="Times New Roman" w:hAnsi="Times New Roman"/>
          <w:sz w:val="24"/>
          <w:szCs w:val="24"/>
        </w:rPr>
        <w:noBreakHyphen/>
        <w:t>ФЗ «Об обязательных требованиях в Российской Федерации», руководствуясь Законом Республики Адыгея от 18.12.2014 № 366 «Об оценке регулирующего воздействия проектов муниципальных нормативных правовых актов, затрагивающих вопросы осуществления предпринимательской и иной экономической деятельности, устанавливающих обязанности для субъектов инвестиционной деятельности, и экспертизе муниципальных нормативных правовых актов, затрагивающих вопросы осуществления предпринимательской и инвестиционной деятельности», Уставом МО « Хатажукайское  сельское поселение»,</w:t>
      </w:r>
    </w:p>
    <w:p w:rsidR="00953DD2" w:rsidRDefault="00953DD2" w:rsidP="00953DD2">
      <w:pPr>
        <w:spacing w:line="22" w:lineRule="atLeast"/>
        <w:ind w:firstLine="708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ОСТАНОВЛЯЕТ:</w:t>
      </w:r>
    </w:p>
    <w:p w:rsidR="00953DD2" w:rsidRDefault="00953DD2" w:rsidP="00953DD2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Утвердить Порядок </w:t>
      </w:r>
      <w:r>
        <w:rPr>
          <w:rFonts w:ascii="Times New Roman" w:hAnsi="Times New Roman"/>
          <w:sz w:val="28"/>
          <w:szCs w:val="28"/>
        </w:rPr>
        <w:t>установления и оценки применения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деятельности, и оценка соблюдения которых осуществляется в рамках муниципального контроля (прилагается).</w:t>
      </w:r>
    </w:p>
    <w:p w:rsidR="00953DD2" w:rsidRDefault="00953DD2" w:rsidP="00953DD2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ab/>
        <w:t xml:space="preserve">2. Обнародовать настоящее постановление в порядке, предусмотренном Уставом МО «Хатажукайское сельское поселение», и разместить на официальном сайте администрации МО «Хатажукайское сельское поселение». </w:t>
      </w:r>
    </w:p>
    <w:p w:rsidR="00953DD2" w:rsidRDefault="00953DD2" w:rsidP="00953DD2">
      <w:pPr>
        <w:rPr>
          <w:rFonts w:ascii="Times New Roman" w:hAnsi="Times New Roman"/>
          <w:sz w:val="28"/>
          <w:szCs w:val="28"/>
        </w:rPr>
      </w:pPr>
    </w:p>
    <w:p w:rsidR="00953DD2" w:rsidRDefault="00953DD2" w:rsidP="00953DD2">
      <w:pPr>
        <w:rPr>
          <w:rFonts w:ascii="Times New Roman" w:hAnsi="Times New Roman"/>
          <w:sz w:val="28"/>
          <w:szCs w:val="28"/>
        </w:rPr>
      </w:pPr>
    </w:p>
    <w:p w:rsidR="00953DD2" w:rsidRDefault="00953DD2" w:rsidP="00953DD2">
      <w:pPr>
        <w:rPr>
          <w:rFonts w:ascii="Times New Roman" w:hAnsi="Times New Roman"/>
          <w:sz w:val="28"/>
          <w:szCs w:val="28"/>
        </w:rPr>
      </w:pPr>
    </w:p>
    <w:p w:rsidR="00953DD2" w:rsidRDefault="00953DD2" w:rsidP="00953DD2">
      <w:pPr>
        <w:rPr>
          <w:rFonts w:ascii="Times New Roman" w:hAnsi="Times New Roman"/>
          <w:sz w:val="28"/>
          <w:szCs w:val="28"/>
        </w:rPr>
      </w:pPr>
    </w:p>
    <w:p w:rsidR="00953DD2" w:rsidRDefault="00953DD2" w:rsidP="00953DD2">
      <w:pPr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                                                А. А. Карашаев</w:t>
      </w:r>
    </w:p>
    <w:p w:rsidR="00953DD2" w:rsidRDefault="00953DD2" w:rsidP="00953DD2">
      <w:pPr>
        <w:autoSpaceDE w:val="0"/>
        <w:autoSpaceDN w:val="0"/>
        <w:adjustRightInd w:val="0"/>
        <w:ind w:left="432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DD2" w:rsidRDefault="00953DD2" w:rsidP="00953DD2">
      <w:pPr>
        <w:autoSpaceDE w:val="0"/>
        <w:autoSpaceDN w:val="0"/>
        <w:adjustRightInd w:val="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DD2" w:rsidRDefault="00953DD2" w:rsidP="00953DD2">
      <w:pPr>
        <w:autoSpaceDE w:val="0"/>
        <w:autoSpaceDN w:val="0"/>
        <w:adjustRightInd w:val="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DD2" w:rsidRDefault="00953DD2" w:rsidP="00953DD2">
      <w:pPr>
        <w:autoSpaceDE w:val="0"/>
        <w:autoSpaceDN w:val="0"/>
        <w:adjustRightInd w:val="0"/>
        <w:ind w:left="432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DD2" w:rsidRDefault="00953DD2" w:rsidP="00953DD2">
      <w:pPr>
        <w:autoSpaceDE w:val="0"/>
        <w:autoSpaceDN w:val="0"/>
        <w:adjustRightInd w:val="0"/>
        <w:ind w:left="432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DD2" w:rsidRDefault="00953DD2" w:rsidP="00953DD2">
      <w:pPr>
        <w:autoSpaceDE w:val="0"/>
        <w:autoSpaceDN w:val="0"/>
        <w:adjustRightInd w:val="0"/>
        <w:ind w:left="432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DD2" w:rsidRDefault="00953DD2" w:rsidP="00953DD2">
      <w:pPr>
        <w:autoSpaceDE w:val="0"/>
        <w:autoSpaceDN w:val="0"/>
        <w:adjustRightInd w:val="0"/>
        <w:ind w:left="432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DD2" w:rsidRDefault="00953DD2" w:rsidP="00953DD2">
      <w:pPr>
        <w:autoSpaceDE w:val="0"/>
        <w:autoSpaceDN w:val="0"/>
        <w:adjustRightInd w:val="0"/>
        <w:ind w:left="432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DD2" w:rsidRDefault="00953DD2" w:rsidP="00953DD2">
      <w:pPr>
        <w:autoSpaceDE w:val="0"/>
        <w:autoSpaceDN w:val="0"/>
        <w:adjustRightInd w:val="0"/>
        <w:ind w:left="432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DD2" w:rsidRDefault="00953DD2" w:rsidP="00953DD2">
      <w:pPr>
        <w:autoSpaceDE w:val="0"/>
        <w:autoSpaceDN w:val="0"/>
        <w:adjustRightInd w:val="0"/>
        <w:ind w:left="432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DD2" w:rsidRDefault="00953DD2" w:rsidP="00953DD2">
      <w:pPr>
        <w:autoSpaceDE w:val="0"/>
        <w:autoSpaceDN w:val="0"/>
        <w:adjustRightInd w:val="0"/>
        <w:ind w:left="432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DD2" w:rsidRDefault="00953DD2" w:rsidP="00953DD2">
      <w:pPr>
        <w:autoSpaceDE w:val="0"/>
        <w:autoSpaceDN w:val="0"/>
        <w:adjustRightInd w:val="0"/>
        <w:ind w:left="432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DD2" w:rsidRDefault="00953DD2" w:rsidP="00953DD2">
      <w:pPr>
        <w:autoSpaceDE w:val="0"/>
        <w:autoSpaceDN w:val="0"/>
        <w:adjustRightInd w:val="0"/>
        <w:ind w:left="432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DD2" w:rsidRDefault="00953DD2" w:rsidP="00953DD2">
      <w:pPr>
        <w:autoSpaceDE w:val="0"/>
        <w:autoSpaceDN w:val="0"/>
        <w:adjustRightInd w:val="0"/>
        <w:ind w:left="432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DD2" w:rsidRDefault="00953DD2" w:rsidP="00953DD2">
      <w:pPr>
        <w:autoSpaceDE w:val="0"/>
        <w:autoSpaceDN w:val="0"/>
        <w:adjustRightInd w:val="0"/>
        <w:ind w:left="432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DD2" w:rsidRDefault="00953DD2" w:rsidP="00953DD2">
      <w:pPr>
        <w:autoSpaceDE w:val="0"/>
        <w:autoSpaceDN w:val="0"/>
        <w:adjustRightInd w:val="0"/>
        <w:ind w:left="432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DD2" w:rsidRDefault="00953DD2" w:rsidP="00953DD2">
      <w:pPr>
        <w:autoSpaceDE w:val="0"/>
        <w:autoSpaceDN w:val="0"/>
        <w:adjustRightInd w:val="0"/>
        <w:ind w:left="432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DD2" w:rsidRDefault="00953DD2" w:rsidP="00953DD2">
      <w:pPr>
        <w:autoSpaceDE w:val="0"/>
        <w:autoSpaceDN w:val="0"/>
        <w:adjustRightInd w:val="0"/>
        <w:ind w:left="432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DD2" w:rsidRDefault="00953DD2" w:rsidP="00953DD2">
      <w:pPr>
        <w:autoSpaceDE w:val="0"/>
        <w:autoSpaceDN w:val="0"/>
        <w:adjustRightInd w:val="0"/>
        <w:ind w:left="432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DD2" w:rsidRDefault="00953DD2" w:rsidP="00953DD2">
      <w:pPr>
        <w:autoSpaceDE w:val="0"/>
        <w:autoSpaceDN w:val="0"/>
        <w:adjustRightInd w:val="0"/>
        <w:ind w:left="432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DD2" w:rsidRDefault="00953DD2" w:rsidP="00953DD2">
      <w:pPr>
        <w:autoSpaceDE w:val="0"/>
        <w:autoSpaceDN w:val="0"/>
        <w:adjustRightInd w:val="0"/>
        <w:ind w:left="432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DD2" w:rsidRDefault="00953DD2" w:rsidP="00953DD2">
      <w:pPr>
        <w:autoSpaceDE w:val="0"/>
        <w:autoSpaceDN w:val="0"/>
        <w:adjustRightInd w:val="0"/>
        <w:ind w:left="432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953DD2" w:rsidRDefault="00953DD2" w:rsidP="00953DD2">
      <w:pPr>
        <w:autoSpaceDE w:val="0"/>
        <w:autoSpaceDN w:val="0"/>
        <w:adjustRightInd w:val="0"/>
        <w:ind w:left="432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 МО</w:t>
      </w:r>
    </w:p>
    <w:p w:rsidR="00953DD2" w:rsidRDefault="00953DD2" w:rsidP="00953DD2">
      <w:pPr>
        <w:autoSpaceDE w:val="0"/>
        <w:autoSpaceDN w:val="0"/>
        <w:adjustRightInd w:val="0"/>
        <w:ind w:left="43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«Хатажукайское сельское поселение»</w:t>
      </w:r>
    </w:p>
    <w:p w:rsidR="00953DD2" w:rsidRDefault="00953DD2" w:rsidP="00953DD2">
      <w:pPr>
        <w:autoSpaceDE w:val="0"/>
        <w:autoSpaceDN w:val="0"/>
        <w:adjustRightInd w:val="0"/>
        <w:ind w:left="43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22.07.2022г. №21</w:t>
      </w:r>
    </w:p>
    <w:p w:rsidR="00953DD2" w:rsidRDefault="00953DD2" w:rsidP="00953DD2">
      <w:pPr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Порядок </w:t>
      </w:r>
    </w:p>
    <w:p w:rsidR="00953DD2" w:rsidRDefault="00953DD2" w:rsidP="00953DD2">
      <w:pPr>
        <w:pStyle w:val="a3"/>
        <w:spacing w:after="120"/>
        <w:jc w:val="center"/>
        <w:rPr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установления и оценки применения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деятельности, и оценка соблюдения которых осуществляется в рамках муниципального контроля</w:t>
      </w:r>
    </w:p>
    <w:p w:rsidR="00953DD2" w:rsidRDefault="00953DD2" w:rsidP="00953DD2">
      <w:pPr>
        <w:pStyle w:val="a3"/>
        <w:spacing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953DD2" w:rsidRDefault="00953DD2" w:rsidP="00953DD2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Порядок разработан в соответствии с Федеральным законом от 31.07.2020 №247-ФЗ «Об обязательных требованиях в Российской Федерации» (далее – обязательные требования, установленные Федеральным законом № 247-ФЗ) в целях обеспечения единого подхода к установлению и оценке применения обязательных требований.</w:t>
      </w:r>
    </w:p>
    <w:p w:rsidR="00953DD2" w:rsidRDefault="00953DD2" w:rsidP="00953DD2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Настоящий Порядок включает:</w:t>
      </w:r>
    </w:p>
    <w:p w:rsidR="00953DD2" w:rsidRDefault="00953DD2" w:rsidP="00953DD2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установления обязательных требований;</w:t>
      </w:r>
    </w:p>
    <w:p w:rsidR="00953DD2" w:rsidRDefault="00953DD2" w:rsidP="00953DD2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оценки применения обязательных требований.</w:t>
      </w:r>
    </w:p>
    <w:p w:rsidR="00953DD2" w:rsidRDefault="00953DD2" w:rsidP="00953DD2">
      <w:pPr>
        <w:pStyle w:val="a3"/>
        <w:spacing w:after="0"/>
        <w:ind w:firstLine="709"/>
        <w:jc w:val="both"/>
        <w:rPr>
          <w:b/>
          <w:sz w:val="28"/>
          <w:szCs w:val="28"/>
        </w:rPr>
      </w:pPr>
    </w:p>
    <w:p w:rsidR="00953DD2" w:rsidRDefault="00953DD2" w:rsidP="00953DD2">
      <w:pPr>
        <w:pStyle w:val="a3"/>
        <w:spacing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Порядок установления обязательных требований</w:t>
      </w:r>
    </w:p>
    <w:p w:rsidR="00953DD2" w:rsidRDefault="00953DD2" w:rsidP="00953DD2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Администрация МО «Хатажукайское сельское поселение», уполномоченная в соответствии с Федеральным законом от 06.10.2003 №131-ФЗ «Об общих принципах организации местного самоуправления в Российской Федерации» на осуществление соответствующего вида муниципального контроля (далее – Администрация),  устанавливает обязательные требования, связанные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 с учетом принципов и условий, определенных статьями 4-10 Федерального закона от 31.07.2020  № 247-ФЗ «Об обязательных требованиях в Российской Федерации». </w:t>
      </w:r>
    </w:p>
    <w:p w:rsidR="00953DD2" w:rsidRDefault="00953DD2" w:rsidP="00953DD2">
      <w:pPr>
        <w:pStyle w:val="a3"/>
        <w:spacing w:after="0"/>
        <w:ind w:firstLine="709"/>
        <w:jc w:val="both"/>
        <w:rPr>
          <w:b/>
          <w:sz w:val="28"/>
          <w:szCs w:val="28"/>
        </w:rPr>
      </w:pPr>
    </w:p>
    <w:p w:rsidR="00953DD2" w:rsidRDefault="00953DD2" w:rsidP="00953DD2">
      <w:pPr>
        <w:pStyle w:val="a3"/>
        <w:spacing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оценки применения обязательных требований</w:t>
      </w:r>
    </w:p>
    <w:p w:rsidR="00953DD2" w:rsidRDefault="00953DD2" w:rsidP="00953DD2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Целью оценки применения обязательных требований является оценка достижения цели введения обязательных требований, эффективности введения обязательных требований, выявление избыточных обязательных требований.</w:t>
      </w:r>
    </w:p>
    <w:p w:rsidR="00953DD2" w:rsidRDefault="00953DD2" w:rsidP="00953DD2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Администрация проводит оценку применения обязательных требований в отношении правового акта, устанавливающего обязательные требования, по истечении 2 лет 6 месяцев с начала его действия.</w:t>
      </w:r>
    </w:p>
    <w:p w:rsidR="00953DD2" w:rsidRDefault="00953DD2" w:rsidP="00953DD2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  Источниками информации для оценки применения обязательных требований являются:</w:t>
      </w:r>
    </w:p>
    <w:p w:rsidR="00953DD2" w:rsidRDefault="00953DD2" w:rsidP="00953DD2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мониторинга применения обязательных требований;</w:t>
      </w:r>
    </w:p>
    <w:p w:rsidR="00953DD2" w:rsidRDefault="00953DD2" w:rsidP="00953DD2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анализа осуществления муниципального контроля;</w:t>
      </w:r>
    </w:p>
    <w:p w:rsidR="00953DD2" w:rsidRDefault="00953DD2" w:rsidP="00953DD2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обращения, предложения и замечания субъектов предпринимательской и иной экономической деятельности, к которым применяются обязательные требования, содержащиеся в муниципальных нормативных правовых актах (далее – МНПА).</w:t>
      </w:r>
    </w:p>
    <w:p w:rsidR="00953DD2" w:rsidRDefault="00953DD2" w:rsidP="00953DD2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Информация, включаемая в доклад по оценке обязательных требований:</w:t>
      </w:r>
    </w:p>
    <w:p w:rsidR="00953DD2" w:rsidRDefault="00953DD2" w:rsidP="00953DD2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общая характеристика оцениваемых обязательных требований, содержащая:</w:t>
      </w:r>
    </w:p>
    <w:p w:rsidR="00953DD2" w:rsidRDefault="00953DD2" w:rsidP="00953DD2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цели введения обязательных требований;</w:t>
      </w:r>
    </w:p>
    <w:p w:rsidR="00953DD2" w:rsidRDefault="00953DD2" w:rsidP="00953DD2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реквизиты МНПА, содержащего обязательное требование;</w:t>
      </w:r>
    </w:p>
    <w:p w:rsidR="00953DD2" w:rsidRDefault="00953DD2" w:rsidP="00953DD2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внесенных в МНПА изменениях (при наличии);</w:t>
      </w:r>
    </w:p>
    <w:p w:rsidR="00953DD2" w:rsidRDefault="00953DD2" w:rsidP="00953DD2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полномочиях разработчика МНПА на установление обязательных требований;</w:t>
      </w:r>
    </w:p>
    <w:p w:rsidR="00953DD2" w:rsidRDefault="00953DD2" w:rsidP="00953DD2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период действия МНПА и его отдельных положений (при наличии);</w:t>
      </w:r>
    </w:p>
    <w:p w:rsidR="00953DD2" w:rsidRDefault="00953DD2" w:rsidP="00953DD2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сфера осуществления предпринимательской и иной экономической деятельности и конкретные общественные отношения (группа общественных отношений), на регулирование которых направлены обязательные требования;</w:t>
      </w:r>
    </w:p>
    <w:p w:rsidR="00953DD2" w:rsidRDefault="00953DD2" w:rsidP="00953DD2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основные группы субъектов регулирования, интересы которых затрагиваются оцениваемыми обязательными требованиями, количество таких субъектов;</w:t>
      </w:r>
    </w:p>
    <w:p w:rsidR="00953DD2" w:rsidRDefault="00953DD2" w:rsidP="00953DD2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результаты оценки применения обязательных требований, содержащие:</w:t>
      </w:r>
    </w:p>
    <w:p w:rsidR="00953DD2" w:rsidRDefault="00953DD2" w:rsidP="00953DD2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принципов установления и оценки применения обязательных требований</w:t>
      </w:r>
      <w:bookmarkStart w:id="0" w:name="_Hlk106966341"/>
      <w:r>
        <w:rPr>
          <w:sz w:val="28"/>
          <w:szCs w:val="28"/>
        </w:rPr>
        <w:t>, установленных Федеральным законом № 247-ФЗ</w:t>
      </w:r>
      <w:bookmarkEnd w:id="0"/>
      <w:r>
        <w:rPr>
          <w:sz w:val="28"/>
          <w:szCs w:val="28"/>
        </w:rPr>
        <w:t>;</w:t>
      </w:r>
    </w:p>
    <w:p w:rsidR="00953DD2" w:rsidRDefault="00953DD2" w:rsidP="00953DD2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достижение целей введения обязательных требований (снижение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953DD2" w:rsidRDefault="00953DD2" w:rsidP="00953DD2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оценка фактических расходов и доходов субъектов регулирования, связанных с необходимостью соблюдения установленных МНПА обязанностей или ограничений;</w:t>
      </w:r>
    </w:p>
    <w:p w:rsidR="00953DD2" w:rsidRDefault="00953DD2" w:rsidP="00953DD2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и содержание обращений субъектов регулирования к разработчику, связанных с применением обязательных требований;</w:t>
      </w:r>
    </w:p>
    <w:p w:rsidR="00953DD2" w:rsidRDefault="00953DD2" w:rsidP="00953DD2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привлечении к ответственности за нарушение установленных МНПА обязательных требований, в случае если МНПА установлена такая ответственность, в том числе количество зафиксированных правонарушений;</w:t>
      </w:r>
    </w:p>
    <w:p w:rsidR="00953DD2" w:rsidRDefault="00953DD2" w:rsidP="00953DD2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количество и содержание вступивших в законную силу судебных актов, связанных с применением обязательных требований, по делам об оспаривании МНПА;</w:t>
      </w:r>
    </w:p>
    <w:p w:rsidR="00953DD2" w:rsidRDefault="00953DD2" w:rsidP="00953DD2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выводы и предложения по итогам оценки применения обязательных требований, содержащие один из следующих выводов:</w:t>
      </w:r>
    </w:p>
    <w:p w:rsidR="00953DD2" w:rsidRDefault="00953DD2" w:rsidP="00953DD2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целесообразности дальнейшего применения обязательных требований без внесения изменений в МНПА;</w:t>
      </w:r>
    </w:p>
    <w:p w:rsidR="00953DD2" w:rsidRDefault="00953DD2" w:rsidP="00953DD2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 целесообразности дальнейшего применения обязательных требований с внесением изменений в МНПА;</w:t>
      </w:r>
    </w:p>
    <w:p w:rsidR="00953DD2" w:rsidRDefault="00953DD2" w:rsidP="00953DD2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 нецелесообразности дальнейшего применения обязательных требований и прекращения срока действия МНПА, содержащего обязательные требования.</w:t>
      </w:r>
    </w:p>
    <w:p w:rsidR="00953DD2" w:rsidRDefault="00953DD2" w:rsidP="00953DD2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Вывод о целесообразности дальнейшего применения обязательных требований с внесением изменений в МНПА или о нецелесообразности дальнейшего применения обязательных требований и прекращения срока действия правового акта, содержащего обязательные требования, формулируется при выявлении одного или нескольких из следующих случаев:</w:t>
      </w:r>
    </w:p>
    <w:p w:rsidR="00953DD2" w:rsidRDefault="00953DD2" w:rsidP="00953DD2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невозможность исполнения обязательных требований, устанавливаемая в том числе при выявлении избыточности требований, несоразмерности расходов на их исполнение и снижение рисков, в целях предупреждения которых установлены обязательные требования;</w:t>
      </w:r>
    </w:p>
    <w:p w:rsidR="00953DD2" w:rsidRDefault="00953DD2" w:rsidP="00953DD2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наличие дублирующих и (или) аналогичных по содержанию обязательных требований в нескольких МНПА;</w:t>
      </w:r>
    </w:p>
    <w:p w:rsidR="00953DD2" w:rsidRDefault="00953DD2" w:rsidP="00953DD2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наличие в различных МНПА противоречащих друг другу обязательных требований;</w:t>
      </w:r>
    </w:p>
    <w:p w:rsidR="00953DD2" w:rsidRDefault="00953DD2" w:rsidP="00953DD2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наличие в МНПА неопределенных понятий, некорректных и (или) неоднозначных формулировок, не позволяющих единообразно применять и (или) исполнять обязательные требования;</w:t>
      </w:r>
    </w:p>
    <w:p w:rsidR="00953DD2" w:rsidRDefault="00953DD2" w:rsidP="00953DD2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наличие неактуальных требований, не соответствующих современному уровню развития науки и техники и (или) негативно влияющих на развитие предпринимательской деятельности и технологий;</w:t>
      </w:r>
    </w:p>
    <w:p w:rsidR="00953DD2" w:rsidRDefault="00953DD2" w:rsidP="00953DD2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противоречие обязательных требований принципам Федерального закона №247-ФЗ, вышестоящим нормативным правовым актам и (или) целям и положениям муниципальных программ;</w:t>
      </w:r>
    </w:p>
    <w:p w:rsidR="00953DD2" w:rsidRDefault="00953DD2" w:rsidP="00953DD2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отсутствие у разработчика предусмотренных законодательством полномочий по установлению соответствующих обязательных требований.</w:t>
      </w:r>
    </w:p>
    <w:p w:rsidR="00953DD2" w:rsidRDefault="00953DD2" w:rsidP="00953DD2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На основании выводов доклада по оценке обязательных требований Администрация принимает одно из следующих решений:</w:t>
      </w:r>
    </w:p>
    <w:p w:rsidR="00953DD2" w:rsidRDefault="00953DD2" w:rsidP="00953DD2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 необходимости продления срока действия МНПА не более чем на три года;</w:t>
      </w:r>
    </w:p>
    <w:p w:rsidR="00953DD2" w:rsidRDefault="00953DD2" w:rsidP="00953DD2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 необходимости дальнейшего применения обязательных требований со сроком не более чем на три года с внесением изменений в правовой акт; </w:t>
      </w:r>
    </w:p>
    <w:p w:rsidR="00953DD2" w:rsidRDefault="00953DD2" w:rsidP="00953DD2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об отсутствии необходимости дальнейшего применения обязательных требований и прекращения срока действия правового акта, содержащего обязательные требования.</w:t>
      </w:r>
    </w:p>
    <w:p w:rsidR="00953DD2" w:rsidRDefault="00953DD2" w:rsidP="00953DD2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 Информация о результатах оценки применения обязательных требований размещается на официальном сайте Администрации.</w:t>
      </w:r>
    </w:p>
    <w:p w:rsidR="00953DD2" w:rsidRDefault="00953DD2" w:rsidP="00953DD2">
      <w:pPr>
        <w:pStyle w:val="a3"/>
        <w:spacing w:after="0"/>
        <w:rPr>
          <w:sz w:val="28"/>
          <w:szCs w:val="28"/>
        </w:rPr>
      </w:pPr>
    </w:p>
    <w:p w:rsidR="00953DD2" w:rsidRDefault="00953DD2" w:rsidP="00953DD2">
      <w:pPr>
        <w:pStyle w:val="a3"/>
        <w:spacing w:after="0"/>
        <w:rPr>
          <w:sz w:val="28"/>
          <w:szCs w:val="28"/>
        </w:rPr>
      </w:pPr>
    </w:p>
    <w:p w:rsidR="00953DD2" w:rsidRDefault="00953DD2" w:rsidP="00953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D92FBD" w:rsidRDefault="00D92FBD">
      <w:bookmarkStart w:id="1" w:name="_GoBack"/>
      <w:bookmarkEnd w:id="1"/>
    </w:p>
    <w:sectPr w:rsidR="00D92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DD2"/>
    <w:rsid w:val="00953DD2"/>
    <w:rsid w:val="00D9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D2"/>
    <w:rPr>
      <w:rFonts w:ascii="Calibri" w:eastAsia="Calibri" w:hAnsi="Calibri" w:cs="Times New Roman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953DD2"/>
    <w:pPr>
      <w:keepNext/>
      <w:spacing w:after="0" w:line="240" w:lineRule="auto"/>
      <w:outlineLvl w:val="1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53DD2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953DD2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53DD2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53DD2"/>
    <w:pPr>
      <w:spacing w:after="1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953DD2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53DD2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D2"/>
    <w:rPr>
      <w:rFonts w:ascii="Calibri" w:eastAsia="Calibri" w:hAnsi="Calibri" w:cs="Times New Roman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953DD2"/>
    <w:pPr>
      <w:keepNext/>
      <w:spacing w:after="0" w:line="240" w:lineRule="auto"/>
      <w:outlineLvl w:val="1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53DD2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953DD2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53DD2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53DD2"/>
    <w:pPr>
      <w:spacing w:after="1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953DD2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53DD2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1</cp:revision>
  <dcterms:created xsi:type="dcterms:W3CDTF">2022-08-01T12:07:00Z</dcterms:created>
  <dcterms:modified xsi:type="dcterms:W3CDTF">2022-08-01T12:08:00Z</dcterms:modified>
</cp:coreProperties>
</file>