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70"/>
        <w:tblW w:w="1098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1545"/>
        <w:gridCol w:w="4509"/>
      </w:tblGrid>
      <w:tr w:rsidR="00E10A60" w:rsidRPr="00E10A60" w:rsidTr="00AE61AB">
        <w:trPr>
          <w:cantSplit/>
          <w:trHeight w:val="2605"/>
        </w:trPr>
        <w:tc>
          <w:tcPr>
            <w:tcW w:w="4931" w:type="dxa"/>
          </w:tcPr>
          <w:p w:rsidR="00E10A60" w:rsidRPr="00223B87" w:rsidRDefault="00E10A60" w:rsidP="00AE61AB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 xml:space="preserve">          РЕСПУБЛИКА АДЫГЕЯ</w:t>
            </w:r>
          </w:p>
          <w:p w:rsidR="00E10A60" w:rsidRPr="00223B87" w:rsidRDefault="00E10A60" w:rsidP="00AE61AB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E10A60" w:rsidRPr="00223B87" w:rsidRDefault="00E10A60" w:rsidP="00AE61AB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223B87">
              <w:rPr>
                <w:b/>
                <w:i/>
                <w:sz w:val="24"/>
                <w:szCs w:val="24"/>
              </w:rPr>
              <w:t>«Хатажукайское сельское поселение»</w:t>
            </w:r>
          </w:p>
          <w:p w:rsidR="00E10A60" w:rsidRPr="00223B87" w:rsidRDefault="00E10A60" w:rsidP="00AE61A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E10A60" w:rsidRPr="00223B87" w:rsidRDefault="00E10A60" w:rsidP="00AE61A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E10A60" w:rsidRPr="00223B87" w:rsidRDefault="00E10A60" w:rsidP="00AE61A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88(7773)9-31-36</w:t>
            </w:r>
          </w:p>
          <w:p w:rsidR="00E10A60" w:rsidRPr="00223B87" w:rsidRDefault="00E10A60" w:rsidP="00AE61A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  <w:tc>
          <w:tcPr>
            <w:tcW w:w="1545" w:type="dxa"/>
          </w:tcPr>
          <w:p w:rsidR="00E10A60" w:rsidRPr="00223B87" w:rsidRDefault="00E10A60" w:rsidP="00AE61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68.9pt" o:ole="" fillcolor="window">
                  <v:imagedata r:id="rId5" o:title=""/>
                </v:shape>
                <o:OLEObject Type="Embed" ProgID="MSDraw" ShapeID="_x0000_i1025" DrawAspect="Content" ObjectID="_1777900278" r:id="rId6"/>
              </w:object>
            </w:r>
          </w:p>
        </w:tc>
        <w:tc>
          <w:tcPr>
            <w:tcW w:w="4509" w:type="dxa"/>
          </w:tcPr>
          <w:p w:rsidR="00E10A60" w:rsidRPr="00223B87" w:rsidRDefault="00E10A60" w:rsidP="00AE61AB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>АДЫГЭ РЕСПУБЛИКЭМК1Э</w:t>
            </w:r>
          </w:p>
          <w:p w:rsidR="00E10A60" w:rsidRPr="00223B87" w:rsidRDefault="00E10A60" w:rsidP="00AE61AB">
            <w:pPr>
              <w:pStyle w:val="a5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>“ Хьатыгъужъкъое муниципальнэ</w:t>
            </w:r>
          </w:p>
          <w:p w:rsidR="00E10A60" w:rsidRPr="00223B87" w:rsidRDefault="00E10A60" w:rsidP="00AE61AB">
            <w:pPr>
              <w:pStyle w:val="a5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 xml:space="preserve"> къоджэ псэуп1э</w:t>
            </w:r>
          </w:p>
          <w:p w:rsidR="00E10A60" w:rsidRPr="00223B87" w:rsidRDefault="00E10A60" w:rsidP="00AE61AB">
            <w:pPr>
              <w:pStyle w:val="a5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>ч1ып1эм изэхэщап1”</w:t>
            </w:r>
          </w:p>
          <w:p w:rsidR="00E10A60" w:rsidRPr="00223B87" w:rsidRDefault="00E10A60" w:rsidP="00AE61A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</w:t>
            </w:r>
          </w:p>
          <w:p w:rsidR="00E10A60" w:rsidRPr="00223B87" w:rsidRDefault="00E10A60" w:rsidP="00AE61A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ур. Лениным ыц1,51</w:t>
            </w:r>
          </w:p>
          <w:p w:rsidR="00E10A60" w:rsidRPr="00223B87" w:rsidRDefault="00E10A60" w:rsidP="00AE61A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88(7773)9-31-36</w:t>
            </w:r>
          </w:p>
          <w:p w:rsidR="00E10A60" w:rsidRPr="00223B87" w:rsidRDefault="00E10A60" w:rsidP="00AE61A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E10A60" w:rsidRPr="00532BF3" w:rsidRDefault="00E10A60" w:rsidP="00E10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0A60" w:rsidRDefault="00E10A60" w:rsidP="00E10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№15</w:t>
      </w:r>
    </w:p>
    <w:p w:rsidR="00E10A60" w:rsidRDefault="00E10A60" w:rsidP="00E10A60">
      <w:pPr>
        <w:tabs>
          <w:tab w:val="left" w:pos="180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25.03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                                                                                                  а. Пшичо</w:t>
      </w:r>
    </w:p>
    <w:p w:rsidR="00E10A60" w:rsidRPr="00C5127D" w:rsidRDefault="00E10A60" w:rsidP="00E10A60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E10A60" w:rsidRPr="00C5127D" w:rsidRDefault="00E10A60" w:rsidP="00E10A60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E10A60" w:rsidRPr="00F26D6E" w:rsidRDefault="00E10A60" w:rsidP="00E10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 xml:space="preserve">     Об утверждении Порядка формирования, ведения, ежегодного дополнения и опубликования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самозанятым гражданам </w:t>
      </w:r>
    </w:p>
    <w:p w:rsidR="00E10A60" w:rsidRPr="00F26D6E" w:rsidRDefault="00E10A60" w:rsidP="00E10A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A60" w:rsidRPr="00C5127D" w:rsidRDefault="00E10A60" w:rsidP="00E10A60">
      <w:pPr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          В целях реализации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МО «Хатажукайское сельское поселение», руководствуясь Уставом МО «Хатажукайское сельское поселение»</w:t>
      </w:r>
    </w:p>
    <w:p w:rsidR="00E10A60" w:rsidRPr="00C5127D" w:rsidRDefault="00E10A60" w:rsidP="00E1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7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10A60" w:rsidRPr="00C5127D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1. Утвердить прилагаемые: </w:t>
      </w:r>
    </w:p>
    <w:p w:rsidR="00E10A60" w:rsidRPr="00C5127D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1.1. Порядок формирования, ведения, ежегодного дополнения и опубликования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  (приложение № 1). </w:t>
      </w:r>
    </w:p>
    <w:p w:rsidR="00E10A60" w:rsidRPr="00C5127D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1.2. Форму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для опубликования в средствах массовой информации,  а также самозанятым гражданам  размещения в информационно-телекоммуникационной сети «Интернет» (приложение № 2). </w:t>
      </w:r>
    </w:p>
    <w:p w:rsidR="00E10A60" w:rsidRPr="00C5127D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1.3. Виды муниципального имущества, которое используется для формирования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27D">
        <w:rPr>
          <w:rFonts w:ascii="Times New Roman" w:hAnsi="Times New Roman" w:cs="Times New Roman"/>
          <w:sz w:val="24"/>
          <w:szCs w:val="24"/>
        </w:rPr>
        <w:t>а также самозанятым гражданам   (приложение № 3).</w:t>
      </w:r>
    </w:p>
    <w:p w:rsidR="00E10A60" w:rsidRPr="00C5127D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lastRenderedPageBreak/>
        <w:t xml:space="preserve">2. Определить администрации МО «Хатажукайское сельское поселение» уполномоченным органом по: </w:t>
      </w:r>
    </w:p>
    <w:p w:rsidR="00E10A60" w:rsidRPr="00C5127D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2.1. Формированию, ведению, а также опубликованию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BF3">
        <w:rPr>
          <w:rFonts w:ascii="Times New Roman" w:hAnsi="Times New Roman" w:cs="Times New Roman"/>
          <w:sz w:val="24"/>
          <w:szCs w:val="24"/>
        </w:rPr>
        <w:t xml:space="preserve"> </w:t>
      </w:r>
      <w:r w:rsidRPr="00C5127D">
        <w:rPr>
          <w:rFonts w:ascii="Times New Roman" w:hAnsi="Times New Roman" w:cs="Times New Roman"/>
          <w:sz w:val="24"/>
          <w:szCs w:val="24"/>
        </w:rPr>
        <w:t xml:space="preserve">а также самозанятым гражданам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1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A60" w:rsidRPr="00C5127D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E10A60" w:rsidRPr="00C5127D" w:rsidRDefault="00E10A60" w:rsidP="00E10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3. Администрации МО «Хатажукайское сельское поселение» в течение месяца с даты вступления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 18 Федерального закона от 24.07.2007 г. № 209-ФЗ «О развитии малого и среднего предпринимательства в Российской Федерации» по форме, согласно приложению №2 к настоящему постановлению.</w:t>
      </w:r>
    </w:p>
    <w:p w:rsidR="00E10A60" w:rsidRPr="00C5127D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E10A60" w:rsidRPr="00C5127D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официального опубликования.</w:t>
      </w:r>
    </w:p>
    <w:p w:rsidR="00E10A60" w:rsidRPr="00C5127D" w:rsidRDefault="00E10A60" w:rsidP="00E10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A60" w:rsidRPr="00C5127D" w:rsidRDefault="00E10A60" w:rsidP="00E10A60">
      <w:pPr>
        <w:contextualSpacing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     Глава администрации </w:t>
      </w:r>
    </w:p>
    <w:p w:rsidR="00E10A60" w:rsidRPr="00C5127D" w:rsidRDefault="00E10A60" w:rsidP="00E10A6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МО «Хатажукайское сельское поселение                                           К.А. Карабетов</w:t>
      </w:r>
    </w:p>
    <w:p w:rsidR="00E10A60" w:rsidRPr="00C5127D" w:rsidRDefault="00E10A60" w:rsidP="00E10A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0A60" w:rsidRPr="00C5127D" w:rsidRDefault="00E10A60" w:rsidP="00E10A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0A60" w:rsidRPr="00C5127D" w:rsidRDefault="00E10A60" w:rsidP="00E10A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0A60" w:rsidRPr="00C5127D" w:rsidRDefault="00E10A60" w:rsidP="00E10A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0A60" w:rsidRPr="00C5127D" w:rsidRDefault="00E10A60" w:rsidP="00E10A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0A60" w:rsidRPr="00C5127D" w:rsidRDefault="00E10A60" w:rsidP="00E10A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0A60" w:rsidRPr="00F26D6E" w:rsidRDefault="00E10A60" w:rsidP="00E10A6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10A60" w:rsidRPr="00223B87" w:rsidRDefault="00E10A60" w:rsidP="00E10A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10A60" w:rsidRDefault="00E10A60" w:rsidP="00E1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t>администрации МО «Хатажукайское сельское поселение»</w:t>
      </w:r>
    </w:p>
    <w:p w:rsidR="00E10A60" w:rsidRPr="00223B87" w:rsidRDefault="00E10A60" w:rsidP="00E1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Pr="00223B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23B8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23B87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E10A60" w:rsidRDefault="00E10A60" w:rsidP="00E10A60">
      <w:pPr>
        <w:rPr>
          <w:rFonts w:ascii="Times New Roman" w:hAnsi="Times New Roman" w:cs="Times New Roman"/>
          <w:b/>
          <w:sz w:val="28"/>
          <w:szCs w:val="28"/>
        </w:rPr>
      </w:pPr>
    </w:p>
    <w:p w:rsidR="00E10A60" w:rsidRPr="009266B1" w:rsidRDefault="00E10A60" w:rsidP="00E1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E10A60" w:rsidRPr="009266B1" w:rsidRDefault="00E10A60" w:rsidP="00E1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формирования, ведения, ежегодного дополнения и опубликования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самозанятым гражданам </w:t>
      </w:r>
    </w:p>
    <w:p w:rsidR="00E10A60" w:rsidRPr="009266B1" w:rsidRDefault="00E10A60" w:rsidP="00E10A60">
      <w:pPr>
        <w:pStyle w:val="a3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10A60" w:rsidRPr="009266B1" w:rsidRDefault="00E10A60" w:rsidP="00E10A60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10A60" w:rsidRPr="009266B1" w:rsidRDefault="00E10A60" w:rsidP="00E10A6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color w:val="000000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МО «</w:t>
      </w:r>
      <w:r w:rsidRPr="009266B1">
        <w:rPr>
          <w:rFonts w:ascii="Times New Roman" w:hAnsi="Times New Roman" w:cs="Times New Roman"/>
          <w:sz w:val="24"/>
          <w:szCs w:val="24"/>
        </w:rPr>
        <w:t>Хатажукайское сельское поселение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5127D">
        <w:rPr>
          <w:rFonts w:ascii="Times New Roman" w:hAnsi="Times New Roman" w:cs="Times New Roman"/>
          <w:sz w:val="24"/>
          <w:szCs w:val="24"/>
        </w:rPr>
        <w:t xml:space="preserve"> также самозанятым гражданам  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E10A60" w:rsidRPr="009266B1" w:rsidRDefault="00E10A60" w:rsidP="00E10A6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2. Цели создания и основные принципы формирования, ведения, ежегодного дополнения и опубликования Перечня</w:t>
      </w:r>
    </w:p>
    <w:p w:rsidR="00E10A60" w:rsidRPr="009266B1" w:rsidRDefault="00E10A60" w:rsidP="00E10A60">
      <w:pPr>
        <w:pStyle w:val="a3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0A60" w:rsidRPr="009266B1" w:rsidRDefault="00E10A60" w:rsidP="00E10A6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2.1. 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>В Перечне содержатся сведения о муниципальном имуществе МО «</w:t>
      </w:r>
      <w:r w:rsidRPr="009266B1">
        <w:rPr>
          <w:rFonts w:ascii="Times New Roman" w:hAnsi="Times New Roman" w:cs="Times New Roman"/>
          <w:sz w:val="24"/>
          <w:szCs w:val="24"/>
        </w:rPr>
        <w:t>Хатажукайское сельское поселение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>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10A60" w:rsidRPr="009266B1" w:rsidRDefault="00E10A60" w:rsidP="00E10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2.2. Формирование Перечня осуществляется в целях: </w:t>
      </w:r>
    </w:p>
    <w:p w:rsidR="00E10A60" w:rsidRPr="009266B1" w:rsidRDefault="00E10A60" w:rsidP="00E10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lastRenderedPageBreak/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2.2.2. Предоставления имущества, принадлежащего на праве собственности МО «Шовгеновский район», во владение и (или) в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2.2.3. Реализации полномочий МО «Хатажукайское сельское поселение» в сфере оказания имущественной поддержки субъектам малого и среднего предпринимательства.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2.2.4. Повышения эффективности управления муниципальным имуществом, находящимся в собственности МО «Хатажукайское сельское поселение», стимулирования развития малого и среднего предпринимательства на территории МО «Хатажукайское сельское поселение».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2.3. Формирование и ведение Перечня основывается на следующих основных принципах: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2.3.2. Открытость и доступность сведений об имуществе в Перечне.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6B1">
        <w:rPr>
          <w:rFonts w:ascii="Times New Roman" w:hAnsi="Times New Roman" w:cs="Times New Roman"/>
          <w:color w:val="000000" w:themeColor="text1"/>
          <w:sz w:val="24"/>
          <w:szCs w:val="24"/>
        </w:rPr>
        <w:t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«</w:t>
      </w:r>
      <w:r w:rsidRPr="009266B1">
        <w:rPr>
          <w:rFonts w:ascii="Times New Roman" w:hAnsi="Times New Roman" w:cs="Times New Roman"/>
          <w:sz w:val="24"/>
          <w:szCs w:val="24"/>
        </w:rPr>
        <w:t>Хатажукайское сельское поселение</w:t>
      </w:r>
      <w:r w:rsidRPr="0092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обеспечению взаимодействия исполнительных органов власти Республики Адыгея с территориальным управлением Росимущества в Республике Адыгея и органами местного самоуправления по вопросам оказания имущественной поддержки субъектам малого и среднего предпринимательства.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3. Формирование, ведение Перечня, внесение в него изменений, в том числе ежегодное дополнение Перечня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3.1. Перечень, изменения и ежегодное дополнение в него утверждаются постановлением администрации МО «Хатажукайское сельское поселение».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3.2. Формирование и </w:t>
      </w:r>
      <w:r>
        <w:rPr>
          <w:rFonts w:ascii="Times New Roman" w:hAnsi="Times New Roman" w:cs="Times New Roman"/>
          <w:sz w:val="24"/>
          <w:szCs w:val="24"/>
        </w:rPr>
        <w:t xml:space="preserve">ведение Перечня осуществляется  </w:t>
      </w:r>
      <w:r w:rsidRPr="009266B1">
        <w:rPr>
          <w:rFonts w:ascii="Times New Roman" w:hAnsi="Times New Roman" w:cs="Times New Roman"/>
          <w:sz w:val="24"/>
          <w:szCs w:val="24"/>
        </w:rPr>
        <w:t>администрации МО «Хатажукайское сельское поселение»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3.3.3. Имущество не является объектом религиозного назначения.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</w:t>
      </w:r>
      <w:r w:rsidRPr="009266B1">
        <w:rPr>
          <w:rFonts w:ascii="Times New Roman" w:hAnsi="Times New Roman" w:cs="Times New Roman"/>
          <w:sz w:val="24"/>
          <w:szCs w:val="24"/>
        </w:rPr>
        <w:lastRenderedPageBreak/>
        <w:t xml:space="preserve">законом от 21.12.2001 г. № 178-ФЗ «О приватизации государственного и муниципального имущества», а также в перечень имущества МО «Хатажукайское сельское поселение», предназначенного для передачи во владение и (или) в пользование социально ориентированным некоммерческим организациям.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3.3.6. Имущество не признано аварийным и подлежащим сносу.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3.3.7. Имущество не относится к жилому фонду или объектам сети инженерно-технического обеспечения, к которым подключен объект жилищного фонда.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3.3.9. 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>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color w:val="000000"/>
          <w:sz w:val="24"/>
          <w:szCs w:val="24"/>
        </w:rPr>
        <w:t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МО «</w:t>
      </w:r>
      <w:r w:rsidRPr="009266B1">
        <w:rPr>
          <w:rFonts w:ascii="Times New Roman" w:hAnsi="Times New Roman" w:cs="Times New Roman"/>
          <w:sz w:val="24"/>
          <w:szCs w:val="24"/>
        </w:rPr>
        <w:t>Хатажукайское сельское поселение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>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color w:val="000000"/>
          <w:sz w:val="24"/>
          <w:szCs w:val="24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color w:val="000000"/>
          <w:sz w:val="24"/>
          <w:szCs w:val="24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6B1">
        <w:rPr>
          <w:rFonts w:ascii="Times New Roman" w:hAnsi="Times New Roman" w:cs="Times New Roman"/>
          <w:sz w:val="24"/>
          <w:szCs w:val="24"/>
        </w:rPr>
        <w:t>3.5.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3.6. 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«Хатажукайское сельское поселение» по его инициативе или на основании предложений органов местного самоуправления МО «Хатажукайское сельское поселение», коллегиального органа в МО «Хатажукайское сельское поселение» по обеспечению взаимодействия с исполнительными органами власти Республики Адыгея, с территориальным управлением Росимущества по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Внесение в Перечень изменений, не предусматривающих исключение из Перечня имущества, осуществляется не позднее 10 рабочих дней с даты внесения соответствующих изменений в реестр муниципального имущества МО «Хатажукайское сельское поселение».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lastRenderedPageBreak/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3.7.1. О включении сведений об имуществе, в отношении которого поступило предложение, в Перечень, с принятием соответствующего правового акта.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3.8.1. Имущество не соответствует критериям, установленным пунктом 3.3 настоящего Порядка.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МО «Хатажукайское сельское поселение», уполномоченной на согласование сделок с имуществом балансодержателя.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3.9. Уполномоченный орган вправе исключить сведения о муниципальном имуществе МО «Хатажукайское сельское поселение» 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МСП, не поступило: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3.10. Сведения о муниципальном имуществе МО «Хатажукайское сельское поселение» подлежат исключению из Перечня в следующих случаях: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МО «Хатажукайское сельское поселение». В решении об исключении имущества из Перечня при этом указывается направление использования имущества и реквизиты соответствующего решения.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3.10.2. Право собственности МО «Хатажукайское сельское поселение» на имущество прекращено по решению суда или в ином установленном законом порядке.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3.10.3. Прекращение существования имущества в результате его гибели или уничтожения.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3.10.5. 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</w:t>
      </w:r>
      <w:r w:rsidRPr="009266B1">
        <w:rPr>
          <w:rFonts w:ascii="Times New Roman" w:hAnsi="Times New Roman" w:cs="Times New Roman"/>
          <w:sz w:val="24"/>
          <w:szCs w:val="24"/>
        </w:rPr>
        <w:lastRenderedPageBreak/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4. Опубликование Перечня и предоставление сведений о включенном в него имуществе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4.1. Уполномоченный орган: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4.1.1. Обеспечивает опубликование Перечня или изменений в Перечень в средствах массовой информации в течение 10 рабочих дней со дня утверждения по форме, согласно приложению № 2 к настоящему Порядку.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2 к настоящему Порядку. </w:t>
      </w:r>
    </w:p>
    <w:p w:rsidR="00E10A60" w:rsidRPr="009266B1" w:rsidRDefault="00E10A60" w:rsidP="00E10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4.3. Предоставлению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E10A60" w:rsidRPr="009266B1" w:rsidRDefault="00E10A60" w:rsidP="00E10A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A60" w:rsidRPr="009266B1" w:rsidRDefault="00E10A60" w:rsidP="00E10A60">
      <w:pPr>
        <w:rPr>
          <w:rFonts w:ascii="Times New Roman" w:hAnsi="Times New Roman" w:cs="Times New Roman"/>
          <w:sz w:val="24"/>
          <w:szCs w:val="24"/>
        </w:rPr>
        <w:sectPr w:rsidR="00E10A60" w:rsidRPr="009266B1" w:rsidSect="00A83769">
          <w:pgSz w:w="11906" w:h="16838"/>
          <w:pgMar w:top="1134" w:right="567" w:bottom="1134" w:left="1134" w:header="709" w:footer="709" w:gutter="0"/>
          <w:cols w:space="720"/>
        </w:sectPr>
      </w:pPr>
    </w:p>
    <w:p w:rsidR="00E10A60" w:rsidRDefault="00E10A60" w:rsidP="00E10A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10A60" w:rsidRPr="009266B1" w:rsidRDefault="00E10A60" w:rsidP="00E10A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10A60" w:rsidRPr="009266B1" w:rsidRDefault="00E10A60" w:rsidP="00E10A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администрации МО «Хатажукайское сельское поселение»</w:t>
      </w:r>
    </w:p>
    <w:p w:rsidR="00E10A60" w:rsidRPr="009266B1" w:rsidRDefault="00E10A60" w:rsidP="00E10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25.03</w:t>
      </w:r>
      <w:r w:rsidRPr="009266B1">
        <w:rPr>
          <w:rFonts w:ascii="Times New Roman" w:hAnsi="Times New Roman" w:cs="Times New Roman"/>
          <w:sz w:val="24"/>
          <w:szCs w:val="24"/>
        </w:rPr>
        <w:t>.2019г №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E10A60" w:rsidRPr="009266B1" w:rsidRDefault="00E10A60" w:rsidP="00E10A60">
      <w:pPr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Форма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самозанятым гражданам </w:t>
      </w:r>
    </w:p>
    <w:p w:rsidR="00E10A60" w:rsidRPr="009266B1" w:rsidRDefault="00E10A60" w:rsidP="00E10A6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E10A60" w:rsidRPr="009266B1" w:rsidTr="00AE61A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Сведения о недвижимом имуществе</w:t>
            </w:r>
          </w:p>
        </w:tc>
      </w:tr>
      <w:tr w:rsidR="00E10A60" w:rsidRPr="009266B1" w:rsidTr="00AE61AB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E10A60" w:rsidRPr="009266B1" w:rsidTr="00AE61AB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Единица измерения (для площади – кв.м.; для протяженности – м; для глубины залегания – м; для объема – куб.м.)</w:t>
            </w:r>
          </w:p>
        </w:tc>
      </w:tr>
      <w:tr w:rsidR="00E10A60" w:rsidRPr="009266B1" w:rsidTr="00AE61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7</w:t>
            </w:r>
          </w:p>
        </w:tc>
      </w:tr>
    </w:tbl>
    <w:p w:rsidR="00E10A60" w:rsidRDefault="00E10A60" w:rsidP="00E10A60">
      <w:pPr>
        <w:rPr>
          <w:rFonts w:ascii="Times New Roman" w:hAnsi="Times New Roman" w:cs="Times New Roman"/>
          <w:b/>
          <w:sz w:val="24"/>
          <w:szCs w:val="24"/>
        </w:rPr>
      </w:pPr>
    </w:p>
    <w:p w:rsidR="00E10A60" w:rsidRDefault="00E10A60" w:rsidP="00E10A60">
      <w:pPr>
        <w:rPr>
          <w:rFonts w:ascii="Times New Roman" w:hAnsi="Times New Roman" w:cs="Times New Roman"/>
          <w:b/>
          <w:sz w:val="24"/>
          <w:szCs w:val="24"/>
        </w:rPr>
      </w:pPr>
    </w:p>
    <w:p w:rsidR="00E10A60" w:rsidRDefault="00E10A60" w:rsidP="00E10A60">
      <w:pPr>
        <w:rPr>
          <w:rFonts w:ascii="Times New Roman" w:hAnsi="Times New Roman" w:cs="Times New Roman"/>
          <w:b/>
          <w:sz w:val="24"/>
          <w:szCs w:val="24"/>
        </w:rPr>
      </w:pPr>
    </w:p>
    <w:p w:rsidR="00E10A60" w:rsidRPr="009266B1" w:rsidRDefault="00E10A60" w:rsidP="00E10A6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E10A60" w:rsidRPr="009266B1" w:rsidTr="00AE61AB">
        <w:trPr>
          <w:trHeight w:val="158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Сведения о движимом имуществе</w:t>
            </w:r>
          </w:p>
        </w:tc>
      </w:tr>
      <w:tr w:rsidR="00E10A60" w:rsidRPr="009266B1" w:rsidTr="00AE61AB">
        <w:trPr>
          <w:trHeight w:val="1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0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</w:tr>
      <w:tr w:rsidR="00E10A60" w:rsidRPr="009266B1" w:rsidTr="00AE61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Состав (принадлежности) имущества</w:t>
            </w:r>
          </w:p>
        </w:tc>
      </w:tr>
      <w:tr w:rsidR="00E10A60" w:rsidRPr="009266B1" w:rsidTr="00AE61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16</w:t>
            </w:r>
          </w:p>
        </w:tc>
      </w:tr>
    </w:tbl>
    <w:p w:rsidR="00E10A60" w:rsidRPr="009266B1" w:rsidRDefault="00E10A60" w:rsidP="00E10A60">
      <w:pPr>
        <w:rPr>
          <w:rFonts w:ascii="Times New Roman" w:hAnsi="Times New Roman" w:cs="Times New Roman"/>
          <w:b/>
          <w:sz w:val="24"/>
          <w:szCs w:val="24"/>
        </w:rPr>
      </w:pPr>
    </w:p>
    <w:p w:rsidR="00E10A60" w:rsidRPr="009266B1" w:rsidRDefault="00E10A60" w:rsidP="00E10A6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E10A60" w:rsidRPr="009266B1" w:rsidTr="00AE61AB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Сведения о правообладателях и правах третьих лиц на имущество</w:t>
            </w:r>
          </w:p>
        </w:tc>
      </w:tr>
      <w:tr w:rsidR="00E10A60" w:rsidRPr="009266B1" w:rsidTr="00AE61AB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ИНН правообладателя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Адрес электронной почты</w:t>
            </w:r>
          </w:p>
        </w:tc>
      </w:tr>
      <w:tr w:rsidR="00E10A60" w:rsidRPr="009266B1" w:rsidTr="00AE61AB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60" w:rsidRPr="009266B1" w:rsidRDefault="00E10A60" w:rsidP="00AE61AB">
            <w:pPr>
              <w:rPr>
                <w:sz w:val="24"/>
                <w:szCs w:val="24"/>
                <w:lang w:eastAsia="en-US"/>
              </w:rPr>
            </w:pPr>
          </w:p>
        </w:tc>
      </w:tr>
      <w:tr w:rsidR="00E10A60" w:rsidRPr="009266B1" w:rsidTr="00AE61AB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60" w:rsidRPr="009266B1" w:rsidRDefault="00E10A60" w:rsidP="00AE61AB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23</w:t>
            </w:r>
          </w:p>
        </w:tc>
      </w:tr>
    </w:tbl>
    <w:p w:rsidR="00E10A60" w:rsidRPr="009266B1" w:rsidRDefault="00E10A60" w:rsidP="00E10A60">
      <w:pPr>
        <w:rPr>
          <w:rFonts w:ascii="Times New Roman" w:hAnsi="Times New Roman" w:cs="Times New Roman"/>
          <w:sz w:val="24"/>
          <w:szCs w:val="24"/>
        </w:rPr>
        <w:sectPr w:rsidR="00E10A60" w:rsidRPr="009266B1" w:rsidSect="00A8376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E10A60" w:rsidRPr="009266B1" w:rsidRDefault="00E10A60" w:rsidP="00E10A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E10A60" w:rsidRPr="009266B1" w:rsidRDefault="00E10A60" w:rsidP="00E10A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администрации МО «Хатажукайское сельское поселение»</w:t>
      </w:r>
    </w:p>
    <w:p w:rsidR="00E10A60" w:rsidRPr="009266B1" w:rsidRDefault="00E10A60" w:rsidP="00E10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25.03.2021г №15</w:t>
      </w:r>
    </w:p>
    <w:p w:rsidR="00E10A60" w:rsidRPr="009266B1" w:rsidRDefault="00E10A60" w:rsidP="00E10A60">
      <w:pPr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Виды муниципального имущества, которое используется для формирования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самозанятым гражданам </w:t>
      </w:r>
    </w:p>
    <w:p w:rsidR="00E10A60" w:rsidRPr="009266B1" w:rsidRDefault="00E10A60" w:rsidP="00E10A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E10A60" w:rsidRPr="009266B1" w:rsidRDefault="00E10A60" w:rsidP="00E10A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E10A60" w:rsidRPr="009266B1" w:rsidRDefault="00E10A60" w:rsidP="00E10A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E10A60" w:rsidRPr="009266B1" w:rsidRDefault="00E10A60" w:rsidP="00E10A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которых, осуществляет администрация МО « Шовгеновский район» в соответствии с п. 2 статьи 3.3 Федерального закона от 25 октября 2001 г. № 137-ФЗ «О введении в действие Земельного кодекса Российской Федерации». </w:t>
      </w:r>
    </w:p>
    <w:p w:rsidR="00E10A60" w:rsidRPr="009266B1" w:rsidRDefault="00E10A60" w:rsidP="00E1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rPr>
          <w:rFonts w:ascii="Times New Roman" w:hAnsi="Times New Roman" w:cs="Times New Roman"/>
          <w:sz w:val="24"/>
          <w:szCs w:val="24"/>
        </w:rPr>
      </w:pPr>
    </w:p>
    <w:p w:rsidR="00E10A60" w:rsidRPr="009266B1" w:rsidRDefault="00E10A60" w:rsidP="00E10A60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10A60" w:rsidRDefault="00E10A60" w:rsidP="00E1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5665" w:rsidRDefault="00E10A60">
      <w:bookmarkStart w:id="0" w:name="_GoBack"/>
      <w:bookmarkEnd w:id="0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F0"/>
    <w:rsid w:val="00092BF0"/>
    <w:rsid w:val="00BD47A4"/>
    <w:rsid w:val="00CD63A4"/>
    <w:rsid w:val="00E1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DE06-48F9-44A8-82AD-AEAD6DC3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6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10A6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10A6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0A6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0A6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10A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10A60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E10A60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10A6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uiPriority w:val="1"/>
    <w:qFormat/>
    <w:rsid w:val="00E10A60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1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3405</Words>
  <Characters>19415</Characters>
  <Application>Microsoft Office Word</Application>
  <DocSecurity>0</DocSecurity>
  <Lines>161</Lines>
  <Paragraphs>45</Paragraphs>
  <ScaleCrop>false</ScaleCrop>
  <Company/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2024-05-22T13:23:00Z</dcterms:created>
  <dcterms:modified xsi:type="dcterms:W3CDTF">2024-05-22T13:23:00Z</dcterms:modified>
</cp:coreProperties>
</file>