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1084" w:tblpY="516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9"/>
        <w:gridCol w:w="4678"/>
      </w:tblGrid>
      <w:tr w:rsidR="00C72736" w:rsidTr="00C72736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2736" w:rsidRDefault="00C72736">
            <w:pPr>
              <w:pStyle w:val="5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РЕСПУБЛИКА АДЫГЕЯ                                                                                        </w:t>
            </w:r>
          </w:p>
          <w:p w:rsidR="00C72736" w:rsidRDefault="00C727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Муниципальное образование </w:t>
            </w:r>
            <w:r>
              <w:rPr>
                <w:b/>
                <w:i/>
                <w:iCs/>
              </w:rPr>
              <w:t>«Хатажукайское сельское поселение»</w:t>
            </w:r>
          </w:p>
          <w:p w:rsidR="00C72736" w:rsidRDefault="00C727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385462, а. Пшичо, ул. Ленина, 51 </w:t>
            </w:r>
          </w:p>
          <w:p w:rsidR="00C72736" w:rsidRDefault="00C72736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C72736" w:rsidRDefault="00C72736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2736" w:rsidRDefault="00C72736">
            <w:pPr>
              <w:spacing w:line="240" w:lineRule="atLeast"/>
              <w:rPr>
                <w:b/>
                <w:lang w:val="en-US"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 fillcolor="window">
                  <v:imagedata r:id="rId5" o:title=""/>
                </v:shape>
                <o:OLEObject Type="Embed" ProgID="MSDraw" ShapeID="_x0000_i1025" DrawAspect="Content" ObjectID="_1747483658" r:id="rId6"/>
              </w:object>
            </w:r>
          </w:p>
          <w:p w:rsidR="00C72736" w:rsidRDefault="00C7273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2736" w:rsidRDefault="00C72736">
            <w:pPr>
              <w:pStyle w:val="5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АДЫГЭ РЕСПУБЛИК</w:t>
            </w:r>
          </w:p>
          <w:p w:rsidR="00C72736" w:rsidRDefault="00C72736">
            <w:pPr>
              <w:pStyle w:val="a5"/>
              <w:spacing w:after="0" w:line="240" w:lineRule="auto"/>
              <w:ind w:hanging="2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псэуп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 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изэхэщап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72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Пщычэу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>
              <w:rPr>
                <w:b/>
                <w:i/>
                <w:sz w:val="24"/>
                <w:szCs w:val="24"/>
              </w:rPr>
              <w:t>ыц</w:t>
            </w:r>
            <w:proofErr w:type="spellEnd"/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b/>
                <w:i/>
                <w:sz w:val="24"/>
                <w:szCs w:val="24"/>
              </w:rPr>
              <w:t>, 51</w:t>
            </w:r>
          </w:p>
          <w:p w:rsidR="00C72736" w:rsidRDefault="00C727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тел. 9-31-36, тел. Факс (87773) 9-31-36</w:t>
            </w:r>
          </w:p>
          <w:p w:rsidR="00C72736" w:rsidRDefault="00C72736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C72736" w:rsidRDefault="00C72736" w:rsidP="00C7273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№21</w:t>
      </w:r>
    </w:p>
    <w:p w:rsidR="00C72736" w:rsidRDefault="00C72736" w:rsidP="00C72736">
      <w:pPr>
        <w:tabs>
          <w:tab w:val="left" w:pos="7410"/>
        </w:tabs>
        <w:jc w:val="center"/>
        <w:rPr>
          <w:sz w:val="28"/>
          <w:szCs w:val="28"/>
        </w:rPr>
      </w:pPr>
    </w:p>
    <w:p w:rsidR="00C72736" w:rsidRDefault="00C72736" w:rsidP="00C72736">
      <w:pPr>
        <w:jc w:val="center"/>
      </w:pPr>
      <w:r>
        <w:t>О</w:t>
      </w:r>
      <w:r>
        <w:t>т</w:t>
      </w:r>
      <w:r>
        <w:t xml:space="preserve"> 01.06.2023г</w:t>
      </w:r>
      <w:r>
        <w:t xml:space="preserve">ода </w:t>
      </w:r>
      <w:r>
        <w:t xml:space="preserve">                                                                                                        </w:t>
      </w:r>
      <w:r>
        <w:t xml:space="preserve"> </w:t>
      </w:r>
      <w:r>
        <w:t xml:space="preserve"> </w:t>
      </w:r>
      <w:proofErr w:type="spellStart"/>
      <w:r>
        <w:t>а.Пшичо</w:t>
      </w:r>
      <w:proofErr w:type="spellEnd"/>
      <w:r>
        <w:t xml:space="preserve"> </w:t>
      </w:r>
    </w:p>
    <w:p w:rsidR="00C72736" w:rsidRDefault="00C72736" w:rsidP="00C72736">
      <w:pPr>
        <w:jc w:val="center"/>
        <w:rPr>
          <w:b/>
          <w:sz w:val="28"/>
          <w:szCs w:val="28"/>
        </w:rPr>
      </w:pPr>
    </w:p>
    <w:p w:rsidR="00C72736" w:rsidRDefault="00C72736" w:rsidP="00C72736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первичных мер пожарной безопасности</w:t>
      </w:r>
    </w:p>
    <w:p w:rsidR="00C72736" w:rsidRDefault="00C72736" w:rsidP="00C72736">
      <w:pPr>
        <w:tabs>
          <w:tab w:val="left" w:pos="9498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границах муниципального образования "Хатажукайское сельское поселение"</w:t>
      </w:r>
    </w:p>
    <w:p w:rsidR="00C72736" w:rsidRDefault="00C72736" w:rsidP="00C727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 от 21 декабря 1994 г. № 69-ФЗ «О пожарной безопасности», от 06 октября 2003 г. №131-ФЗ «Об общих принципах организации местного самоуправления в Российской Федерации»,</w:t>
      </w:r>
      <w:r>
        <w:rPr>
          <w:spacing w:val="1"/>
          <w:sz w:val="28"/>
          <w:szCs w:val="28"/>
          <w:shd w:val="clear" w:color="auto" w:fill="FFFFFF"/>
        </w:rPr>
        <w:t xml:space="preserve"> законом Республики Адыгея </w:t>
      </w:r>
      <w:hyperlink r:id="rId7" w:history="1">
        <w:r>
          <w:rPr>
            <w:rStyle w:val="a3"/>
            <w:spacing w:val="1"/>
            <w:sz w:val="28"/>
            <w:szCs w:val="28"/>
            <w:shd w:val="clear" w:color="auto" w:fill="FFFFFF"/>
          </w:rPr>
          <w:t>от 10.08.2006 № 20 "О пожарной безопасности в Республики Адыгея "</w:t>
        </w:r>
      </w:hyperlink>
      <w:r>
        <w:rPr>
          <w:spacing w:val="1"/>
          <w:sz w:val="28"/>
          <w:szCs w:val="28"/>
          <w:shd w:val="clear" w:color="auto" w:fill="FFFFFF"/>
        </w:rPr>
        <w:t xml:space="preserve"> администрация </w:t>
      </w:r>
      <w:r>
        <w:rPr>
          <w:sz w:val="28"/>
          <w:szCs w:val="28"/>
        </w:rPr>
        <w:t>муниципального образования «Хатажукайское сельское поселение»</w:t>
      </w:r>
    </w:p>
    <w:p w:rsidR="00C72736" w:rsidRDefault="00C72736" w:rsidP="00C72736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C72736" w:rsidRDefault="00C72736" w:rsidP="00C727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прилагаемое Положение </w:t>
      </w:r>
      <w:r>
        <w:rPr>
          <w:sz w:val="28"/>
          <w:szCs w:val="28"/>
        </w:rPr>
        <w:t xml:space="preserve">об обеспечении первичных мер пожарной безопасности поселений, городских округов в границах сельских населенных пунктов муниципального образования </w:t>
      </w:r>
      <w:r>
        <w:rPr>
          <w:sz w:val="28"/>
          <w:szCs w:val="28"/>
        </w:rPr>
        <w:t>«Хатажукайское сельское поселение»</w:t>
      </w:r>
      <w:r>
        <w:rPr>
          <w:sz w:val="28"/>
          <w:szCs w:val="28"/>
        </w:rPr>
        <w:t>.</w:t>
      </w:r>
    </w:p>
    <w:p w:rsidR="00C72736" w:rsidRDefault="00C72736" w:rsidP="00C72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 "Хатажукайское сельское поселение" и на официальном сайте администрации муниципального образования "Хатажукайское сельское поселение в сети «Интернет».</w:t>
      </w:r>
    </w:p>
    <w:p w:rsidR="00C72736" w:rsidRDefault="00C72736" w:rsidP="00C72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C72736" w:rsidRDefault="00C72736" w:rsidP="00C72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72736" w:rsidRDefault="00C72736" w:rsidP="00C72736">
      <w:pPr>
        <w:shd w:val="clear" w:color="auto" w:fill="FFFFFF"/>
        <w:tabs>
          <w:tab w:val="left" w:pos="984"/>
          <w:tab w:val="left" w:pos="7522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C72736" w:rsidRDefault="00C72736" w:rsidP="00C72736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C72736" w:rsidRDefault="00C72736" w:rsidP="00C72736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C72736" w:rsidRDefault="00C72736" w:rsidP="00C72736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C72736" w:rsidRDefault="00C72736" w:rsidP="00C72736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72736" w:rsidRDefault="00C72736" w:rsidP="00C72736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C72736" w:rsidRDefault="00C72736" w:rsidP="00C72736">
      <w:pPr>
        <w:rPr>
          <w:sz w:val="28"/>
          <w:szCs w:val="28"/>
        </w:rPr>
      </w:pPr>
      <w:r>
        <w:rPr>
          <w:sz w:val="28"/>
          <w:szCs w:val="28"/>
        </w:rPr>
        <w:t xml:space="preserve">"Хатажукайское сельское поселение"                                           А.А </w:t>
      </w:r>
      <w:proofErr w:type="spellStart"/>
      <w:r>
        <w:rPr>
          <w:sz w:val="28"/>
          <w:szCs w:val="28"/>
        </w:rPr>
        <w:t>Карашаев</w:t>
      </w:r>
      <w:proofErr w:type="spellEnd"/>
    </w:p>
    <w:p w:rsidR="00C72736" w:rsidRDefault="00C72736" w:rsidP="00C72736">
      <w:pPr>
        <w:rPr>
          <w:sz w:val="28"/>
        </w:rPr>
      </w:pPr>
    </w:p>
    <w:p w:rsidR="00C72736" w:rsidRDefault="00C72736" w:rsidP="00C72736">
      <w:pPr>
        <w:rPr>
          <w:sz w:val="28"/>
        </w:rPr>
      </w:pPr>
    </w:p>
    <w:p w:rsidR="00C72736" w:rsidRDefault="00C72736" w:rsidP="00C72736">
      <w:pPr>
        <w:rPr>
          <w:sz w:val="28"/>
        </w:rPr>
      </w:pPr>
    </w:p>
    <w:p w:rsidR="00C72736" w:rsidRDefault="00C72736" w:rsidP="00C72736">
      <w:pPr>
        <w:rPr>
          <w:sz w:val="28"/>
        </w:rPr>
      </w:pPr>
    </w:p>
    <w:p w:rsidR="00C72736" w:rsidRDefault="00C72736" w:rsidP="00C72736">
      <w:pPr>
        <w:rPr>
          <w:sz w:val="28"/>
        </w:rPr>
      </w:pPr>
    </w:p>
    <w:p w:rsidR="00C72736" w:rsidRDefault="00C72736" w:rsidP="00C72736">
      <w:pPr>
        <w:rPr>
          <w:sz w:val="28"/>
        </w:rPr>
      </w:pPr>
    </w:p>
    <w:p w:rsidR="00C72736" w:rsidRDefault="00C72736" w:rsidP="00C72736">
      <w:pPr>
        <w:pStyle w:val="3241"/>
        <w:keepNext/>
        <w:spacing w:before="0" w:beforeAutospacing="0" w:after="0" w:afterAutospacing="0" w:line="360" w:lineRule="auto"/>
        <w:ind w:left="708" w:firstLine="708"/>
        <w:jc w:val="right"/>
      </w:pPr>
      <w:r>
        <w:rPr>
          <w:color w:val="000000"/>
          <w:sz w:val="28"/>
          <w:szCs w:val="28"/>
        </w:rPr>
        <w:lastRenderedPageBreak/>
        <w:t xml:space="preserve">                    </w:t>
      </w:r>
      <w:r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Утверждено </w:t>
      </w:r>
    </w:p>
    <w:p w:rsidR="00C72736" w:rsidRDefault="00C72736" w:rsidP="00C72736">
      <w:pPr>
        <w:pStyle w:val="a4"/>
        <w:spacing w:before="0" w:beforeAutospacing="0" w:after="0" w:afterAutospacing="0"/>
        <w:ind w:left="5040"/>
        <w:jc w:val="right"/>
      </w:pPr>
      <w:r>
        <w:rPr>
          <w:color w:val="000000"/>
        </w:rPr>
        <w:t>      </w:t>
      </w:r>
      <w:proofErr w:type="gramStart"/>
      <w:r>
        <w:rPr>
          <w:color w:val="000000"/>
          <w:sz w:val="28"/>
          <w:szCs w:val="28"/>
        </w:rPr>
        <w:t>постановлением  администрации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C72736" w:rsidRDefault="00C72736" w:rsidP="00C72736">
      <w:pPr>
        <w:pStyle w:val="a4"/>
        <w:spacing w:before="0" w:beforeAutospacing="0" w:after="0" w:afterAutospacing="0"/>
        <w:ind w:right="-140"/>
        <w:jc w:val="right"/>
      </w:pP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МО «Хатажукайское </w:t>
      </w:r>
      <w:r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сельское         поселение» </w:t>
      </w:r>
    </w:p>
    <w:p w:rsidR="00C72736" w:rsidRDefault="00C72736" w:rsidP="00C72736">
      <w:pPr>
        <w:pStyle w:val="a4"/>
        <w:spacing w:before="0" w:beforeAutospacing="0" w:after="0" w:afterAutospacing="0"/>
        <w:ind w:left="5040"/>
        <w:jc w:val="right"/>
      </w:pPr>
      <w:r>
        <w:rPr>
          <w:color w:val="000000"/>
          <w:sz w:val="28"/>
          <w:szCs w:val="28"/>
        </w:rPr>
        <w:t xml:space="preserve">            от </w:t>
      </w:r>
      <w:r>
        <w:rPr>
          <w:color w:val="000000"/>
          <w:sz w:val="28"/>
          <w:szCs w:val="28"/>
        </w:rPr>
        <w:t>01.06.2023г.</w:t>
      </w:r>
      <w:r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>21</w:t>
      </w:r>
    </w:p>
    <w:p w:rsidR="00C72736" w:rsidRDefault="00C72736" w:rsidP="00C72736">
      <w:pPr>
        <w:pStyle w:val="a4"/>
        <w:tabs>
          <w:tab w:val="left" w:pos="708"/>
          <w:tab w:val="left" w:pos="5040"/>
        </w:tabs>
        <w:spacing w:before="0" w:beforeAutospacing="0" w:after="0" w:afterAutospacing="0"/>
        <w:ind w:right="708"/>
        <w:jc w:val="right"/>
      </w:pPr>
      <w:r>
        <w:t> </w:t>
      </w:r>
    </w:p>
    <w:p w:rsidR="00C72736" w:rsidRPr="00C72736" w:rsidRDefault="00C72736" w:rsidP="00C72736">
      <w:pPr>
        <w:pStyle w:val="18326"/>
        <w:tabs>
          <w:tab w:val="left" w:pos="0"/>
          <w:tab w:val="left" w:pos="708"/>
        </w:tabs>
        <w:spacing w:before="0" w:beforeAutospacing="0" w:after="0" w:afterAutospacing="0"/>
        <w:rPr>
          <w:b/>
          <w:sz w:val="28"/>
          <w:szCs w:val="28"/>
        </w:rPr>
      </w:pPr>
    </w:p>
    <w:p w:rsidR="00C72736" w:rsidRPr="00C72736" w:rsidRDefault="00C72736" w:rsidP="00C72736">
      <w:pPr>
        <w:pStyle w:val="a7"/>
        <w:tabs>
          <w:tab w:val="left" w:pos="5040"/>
        </w:tabs>
        <w:ind w:left="0"/>
      </w:pPr>
      <w:r w:rsidRPr="00C72736">
        <w:t>ПОЛОЖЕНИЕ</w:t>
      </w:r>
    </w:p>
    <w:p w:rsidR="00C72736" w:rsidRDefault="00C72736" w:rsidP="00C72736">
      <w:pPr>
        <w:pStyle w:val="a7"/>
        <w:tabs>
          <w:tab w:val="left" w:pos="5040"/>
        </w:tabs>
        <w:ind w:left="0"/>
        <w:rPr>
          <w:szCs w:val="28"/>
        </w:rPr>
      </w:pPr>
      <w:r w:rsidRPr="00C72736">
        <w:t xml:space="preserve">           об обеспечении первичных мер пожарной безопасности в границах</w:t>
      </w:r>
      <w:r w:rsidRPr="00C72736">
        <w:t xml:space="preserve"> </w:t>
      </w:r>
      <w:r w:rsidRPr="00C72736">
        <w:rPr>
          <w:szCs w:val="28"/>
        </w:rPr>
        <w:t xml:space="preserve">муниципального образования </w:t>
      </w:r>
    </w:p>
    <w:p w:rsidR="00C72736" w:rsidRPr="00C72736" w:rsidRDefault="00C72736" w:rsidP="00C72736">
      <w:pPr>
        <w:pStyle w:val="a7"/>
        <w:tabs>
          <w:tab w:val="left" w:pos="5040"/>
        </w:tabs>
        <w:ind w:left="0"/>
        <w:rPr>
          <w:szCs w:val="28"/>
        </w:rPr>
      </w:pPr>
      <w:r w:rsidRPr="00C72736">
        <w:rPr>
          <w:szCs w:val="28"/>
        </w:rPr>
        <w:t>"Хатажукайское сельское поселение"</w:t>
      </w:r>
    </w:p>
    <w:p w:rsidR="00C72736" w:rsidRPr="00C72736" w:rsidRDefault="00C72736" w:rsidP="00C72736">
      <w:pPr>
        <w:pStyle w:val="a4"/>
        <w:tabs>
          <w:tab w:val="left" w:pos="0"/>
        </w:tabs>
        <w:spacing w:before="0" w:beforeAutospacing="0" w:after="0" w:afterAutospacing="0"/>
        <w:jc w:val="center"/>
        <w:rPr>
          <w:b/>
          <w:sz w:val="28"/>
        </w:rPr>
      </w:pPr>
    </w:p>
    <w:p w:rsidR="00C72736" w:rsidRDefault="00C72736" w:rsidP="00C72736">
      <w:pPr>
        <w:pStyle w:val="18326"/>
        <w:tabs>
          <w:tab w:val="left" w:pos="0"/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72736" w:rsidRDefault="00C72736" w:rsidP="00C72736">
      <w:pPr>
        <w:pStyle w:val="18326"/>
        <w:tabs>
          <w:tab w:val="left" w:pos="0"/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</w:rPr>
        <w:t xml:space="preserve">       </w:t>
      </w:r>
      <w:r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Уставом </w:t>
      </w:r>
      <w:proofErr w:type="gramStart"/>
      <w:r>
        <w:rPr>
          <w:color w:val="000000"/>
          <w:sz w:val="28"/>
          <w:szCs w:val="28"/>
        </w:rPr>
        <w:t>Хатажукайского  сельского</w:t>
      </w:r>
      <w:proofErr w:type="gramEnd"/>
      <w:r>
        <w:rPr>
          <w:color w:val="000000"/>
          <w:sz w:val="28"/>
          <w:szCs w:val="28"/>
        </w:rPr>
        <w:t xml:space="preserve"> поселения и устанавливает организационно-правовое, финансовое, материально-техническое обеспечение первичных мер пожарной безопасности в границах  муниципального образования </w:t>
      </w:r>
    </w:p>
    <w:p w:rsidR="00C72736" w:rsidRDefault="00C72736" w:rsidP="00C7273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2736" w:rsidRDefault="00C72736" w:rsidP="00C727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</w:t>
      </w:r>
      <w:proofErr w:type="gramStart"/>
      <w:r>
        <w:rPr>
          <w:b/>
          <w:bCs/>
          <w:color w:val="000000"/>
          <w:sz w:val="28"/>
          <w:szCs w:val="28"/>
        </w:rPr>
        <w:t>1.ОБЩИЕ</w:t>
      </w:r>
      <w:proofErr w:type="gramEnd"/>
      <w:r>
        <w:rPr>
          <w:b/>
          <w:bCs/>
          <w:color w:val="000000"/>
          <w:sz w:val="28"/>
          <w:szCs w:val="28"/>
        </w:rPr>
        <w:t xml:space="preserve"> ПОЛОЖЕНИЯ</w:t>
      </w:r>
    </w:p>
    <w:p w:rsidR="00C72736" w:rsidRDefault="00C72736" w:rsidP="00C727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3.Первичные меры пожарной безопасности в </w:t>
      </w:r>
      <w:proofErr w:type="gramStart"/>
      <w:r>
        <w:rPr>
          <w:color w:val="000000"/>
          <w:sz w:val="28"/>
          <w:szCs w:val="28"/>
        </w:rPr>
        <w:t>границах  МО</w:t>
      </w:r>
      <w:proofErr w:type="gramEnd"/>
      <w:r>
        <w:rPr>
          <w:color w:val="000000"/>
          <w:sz w:val="28"/>
          <w:szCs w:val="28"/>
        </w:rPr>
        <w:t xml:space="preserve"> «Хатажукайское  сельское поселение» включают в себя:  </w:t>
      </w:r>
    </w:p>
    <w:p w:rsidR="00C72736" w:rsidRDefault="00C72736" w:rsidP="00C72736">
      <w:pPr>
        <w:pStyle w:val="a4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C72736" w:rsidRDefault="00C72736" w:rsidP="00C72736">
      <w:pPr>
        <w:pStyle w:val="a4"/>
        <w:numPr>
          <w:ilvl w:val="0"/>
          <w:numId w:val="1"/>
        </w:numPr>
        <w:tabs>
          <w:tab w:val="clear" w:pos="720"/>
          <w:tab w:val="left" w:pos="0"/>
          <w:tab w:val="left" w:pos="708"/>
          <w:tab w:val="left" w:pos="916"/>
          <w:tab w:val="left" w:pos="1650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в целях пожаротушения условий для забора в любое время года воды из источников </w:t>
      </w:r>
      <w:proofErr w:type="gramStart"/>
      <w:r>
        <w:rPr>
          <w:color w:val="000000"/>
          <w:sz w:val="28"/>
          <w:szCs w:val="28"/>
        </w:rPr>
        <w:t>наружного  водоснабжения</w:t>
      </w:r>
      <w:proofErr w:type="gramEnd"/>
      <w:r>
        <w:rPr>
          <w:color w:val="000000"/>
          <w:sz w:val="28"/>
          <w:szCs w:val="28"/>
        </w:rPr>
        <w:t>, расположенных в сельских населенных пунктах и на прилегающих к ним территориях;</w:t>
      </w:r>
    </w:p>
    <w:p w:rsidR="00C72736" w:rsidRDefault="00C72736" w:rsidP="00C72736">
      <w:pPr>
        <w:pStyle w:val="a4"/>
        <w:tabs>
          <w:tab w:val="left" w:pos="0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C72736" w:rsidRDefault="00C72736" w:rsidP="00C72736">
      <w:pPr>
        <w:pStyle w:val="a4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-организация и принятие мер по оповещению населения и подразделений Государственной противопожарной службы о пожаре;</w:t>
      </w:r>
    </w:p>
    <w:p w:rsidR="00C72736" w:rsidRDefault="00C72736" w:rsidP="00C72736">
      <w:pPr>
        <w:pStyle w:val="a4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72736" w:rsidRDefault="00C72736" w:rsidP="00C72736">
      <w:pPr>
        <w:pStyle w:val="a4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- включение мероприятий по обеспечению пожарной безопасности в планы, схемы и программы развития территорий поселения;</w:t>
      </w:r>
    </w:p>
    <w:p w:rsidR="00C72736" w:rsidRDefault="00C72736" w:rsidP="00C72736">
      <w:pPr>
        <w:pStyle w:val="a4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- оказание содействия органам государственной власти субъектов </w:t>
      </w:r>
      <w:proofErr w:type="gramStart"/>
      <w:r>
        <w:rPr>
          <w:color w:val="000000"/>
          <w:sz w:val="28"/>
          <w:szCs w:val="28"/>
        </w:rPr>
        <w:t>Российской  Федерации</w:t>
      </w:r>
      <w:proofErr w:type="gramEnd"/>
      <w:r>
        <w:rPr>
          <w:color w:val="000000"/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72736" w:rsidRDefault="00C72736" w:rsidP="00C72736">
      <w:pPr>
        <w:pStyle w:val="a4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- установление особого противопожарного режима в случае повышения пожарной опасности.</w:t>
      </w:r>
    </w:p>
    <w:p w:rsidR="00C72736" w:rsidRDefault="00C72736" w:rsidP="00C72736">
      <w:pPr>
        <w:pStyle w:val="a4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Меры пожарной безопасности   на территории МО «Хатажукайское сельское поселение   регулируются  Федеральным законом от 21 декабря 1994 года №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Приказом Министерства природных ресурсов Российской Федерации от 13 июля 2005 года № 193 «Об утверждении перечня противопожарных мероприятий,  выполняемых  </w:t>
      </w:r>
      <w:proofErr w:type="spellStart"/>
      <w:r>
        <w:rPr>
          <w:color w:val="000000"/>
          <w:sz w:val="28"/>
          <w:szCs w:val="28"/>
        </w:rPr>
        <w:t>лесопользователями</w:t>
      </w:r>
      <w:proofErr w:type="spellEnd"/>
      <w:r>
        <w:rPr>
          <w:color w:val="000000"/>
          <w:sz w:val="28"/>
          <w:szCs w:val="28"/>
        </w:rPr>
        <w:t xml:space="preserve">,  и требований к плану противопожарных мероприятий, выполняемых </w:t>
      </w:r>
      <w:proofErr w:type="spellStart"/>
      <w:r>
        <w:rPr>
          <w:color w:val="000000"/>
          <w:sz w:val="28"/>
          <w:szCs w:val="28"/>
        </w:rPr>
        <w:t>лесопользователями</w:t>
      </w:r>
      <w:proofErr w:type="spellEnd"/>
      <w:r>
        <w:rPr>
          <w:color w:val="000000"/>
          <w:sz w:val="28"/>
          <w:szCs w:val="28"/>
        </w:rPr>
        <w:t>», Приказом Министерства Российской Федерации по делам гражданской обороны, чрезвычайным ситуациям и ликвидации последствий стихийных бедствий от 18 июня  2003 года № 313  «Об утверждении правил пожарной безопасности в Российской Федерации» и другими нормативно- правовыми  документами Российской Федерации.</w:t>
      </w:r>
    </w:p>
    <w:p w:rsidR="00C72736" w:rsidRDefault="00C72736" w:rsidP="00C72736">
      <w:pPr>
        <w:pStyle w:val="1681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2736" w:rsidRDefault="00C72736" w:rsidP="00C72736">
      <w:pPr>
        <w:pStyle w:val="1681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2. ОБЕСПЕЧЕНИЕ ПЕРВИЧНЫХ МЕР ПОЖАРНОЙ БЕЗОПАСНОСТИ В ГРАНИЦАХ МО</w:t>
      </w:r>
    </w:p>
    <w:p w:rsidR="00C72736" w:rsidRDefault="00C72736" w:rsidP="00C727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1.Организационно-правовое обеспечение первичных мер пожарной безопасности предусматривает: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разработку и осуществление мероприятий по обеспечению пожарной безопасности МО «</w:t>
      </w:r>
      <w:proofErr w:type="gramStart"/>
      <w:r>
        <w:rPr>
          <w:color w:val="000000"/>
          <w:sz w:val="28"/>
          <w:szCs w:val="28"/>
        </w:rPr>
        <w:t>Хатажукайское  сельское</w:t>
      </w:r>
      <w:proofErr w:type="gramEnd"/>
      <w:r>
        <w:rPr>
          <w:color w:val="000000"/>
          <w:sz w:val="28"/>
          <w:szCs w:val="28"/>
        </w:rPr>
        <w:t xml:space="preserve"> поселение»  и объектов муниципальной собственности,  включение мероприятий по обеспечению пожарной безопасности в планы и программы развития территории, в том числе: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а) организацию и осуществление мер по защите от пожаров лесов, находящихся в муниципальной собственности; 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создание условий и проведение мероприятий по тушению лесных пожаров в лесах, находящихся в муниципальной собственности;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обеспечение надлежащего состояния источников противопожарного водоснабжения, 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г)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д) обеспечение пожарной безопасности муниципального жилищного фонда и нежилых помещений;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создание, реорганизацию и ликвидацию подразделений добровольной пожарной охраны, установление численности этих подразделений и контроль за ее деятельностью;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установление порядка привлечения сил и средств для тушения пожаров в границах МО </w:t>
      </w:r>
      <w:proofErr w:type="gramStart"/>
      <w:r>
        <w:rPr>
          <w:color w:val="000000"/>
          <w:sz w:val="28"/>
          <w:szCs w:val="28"/>
        </w:rPr>
        <w:t xml:space="preserve">Хатажукайское </w:t>
      </w:r>
      <w:r>
        <w:rPr>
          <w:color w:val="000000"/>
          <w:sz w:val="28"/>
          <w:szCs w:val="28"/>
        </w:rPr>
        <w:t xml:space="preserve"> сельское</w:t>
      </w:r>
      <w:proofErr w:type="gramEnd"/>
      <w:r>
        <w:rPr>
          <w:color w:val="000000"/>
          <w:sz w:val="28"/>
          <w:szCs w:val="28"/>
        </w:rPr>
        <w:t xml:space="preserve"> поселение;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осуществление контроля за состоянием пожарной безопасности на территории, установление особого противопожарного режима на территории МО «Хатажукайское сельское поселение;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осуществление контроля за градостроительной деятельностью, соблюдением требований пожарной безопасности при планировке и застройке территории МО </w:t>
      </w:r>
      <w:proofErr w:type="gramStart"/>
      <w:r>
        <w:rPr>
          <w:color w:val="000000"/>
          <w:sz w:val="28"/>
          <w:szCs w:val="28"/>
        </w:rPr>
        <w:t xml:space="preserve">Хатажукайское </w:t>
      </w:r>
      <w:r>
        <w:rPr>
          <w:color w:val="000000"/>
          <w:sz w:val="28"/>
          <w:szCs w:val="28"/>
        </w:rPr>
        <w:t xml:space="preserve"> сельское</w:t>
      </w:r>
      <w:proofErr w:type="gramEnd"/>
      <w:r>
        <w:rPr>
          <w:color w:val="000000"/>
          <w:sz w:val="28"/>
          <w:szCs w:val="28"/>
        </w:rPr>
        <w:t xml:space="preserve"> поселение;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7) организацию пропаганды в области пожарной безопасности, содействие распространению пожарно-технических знаний;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8)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9) организацию муниципального контроля соответствия жилых домов, находящихся в муниципальной собственности, требованиям пожарной безопасности;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10) привлечение граждан к выполнению социально значимых работ по тушению пожаров в составе добровольной пожарной дружины;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11)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</w:t>
      </w:r>
    </w:p>
    <w:p w:rsidR="00C72736" w:rsidRDefault="00C72736" w:rsidP="00C72736">
      <w:pPr>
        <w:pStyle w:val="a4"/>
        <w:spacing w:before="0" w:beforeAutospacing="0" w:after="0" w:afterAutospacing="0"/>
        <w:ind w:right="-6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12) осуществление контроля за организацией и проведением мероприятий с массовым пребыванием людей. </w:t>
      </w:r>
    </w:p>
    <w:p w:rsidR="00C72736" w:rsidRDefault="00C72736" w:rsidP="00C727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2.Финансовое обеспечение первичных мер пожарной безопасности в границах МО </w:t>
      </w:r>
      <w:bookmarkStart w:id="0" w:name="_GoBack"/>
      <w:bookmarkEnd w:id="0"/>
      <w:proofErr w:type="gramStart"/>
      <w:r>
        <w:rPr>
          <w:color w:val="000000"/>
          <w:sz w:val="28"/>
          <w:szCs w:val="28"/>
        </w:rPr>
        <w:t>« Хатажукайское</w:t>
      </w:r>
      <w:proofErr w:type="gramEnd"/>
      <w:r>
        <w:rPr>
          <w:color w:val="000000"/>
          <w:sz w:val="28"/>
          <w:szCs w:val="28"/>
        </w:rPr>
        <w:t xml:space="preserve"> сельское поселение»  является расходным обязательством муниципального образования.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3.Финансовое обеспечение расходных обязательств осуществляется в пределах средств, предусмотренных в бюджете МО </w:t>
      </w:r>
      <w:proofErr w:type="gramStart"/>
      <w:r>
        <w:rPr>
          <w:color w:val="000000"/>
          <w:sz w:val="28"/>
          <w:szCs w:val="28"/>
        </w:rPr>
        <w:t>« Хатажукайское</w:t>
      </w:r>
      <w:proofErr w:type="gramEnd"/>
      <w:r>
        <w:rPr>
          <w:color w:val="000000"/>
          <w:sz w:val="28"/>
          <w:szCs w:val="28"/>
        </w:rPr>
        <w:t xml:space="preserve"> сельское поселение» на эти цели.</w:t>
      </w:r>
    </w:p>
    <w:p w:rsidR="00C72736" w:rsidRDefault="00C72736" w:rsidP="00C727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4.Финансовое обеспечение первичных мер пожарной безопасности предусматривает: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разработку, утверждение и исполнение местного бюджета в части расходов на пожарную безопасность;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5.За счет средств бюджета </w:t>
      </w:r>
      <w:proofErr w:type="gramStart"/>
      <w:r>
        <w:rPr>
          <w:color w:val="000000"/>
          <w:sz w:val="28"/>
          <w:szCs w:val="28"/>
        </w:rPr>
        <w:t>МО« Хатажукайское</w:t>
      </w:r>
      <w:proofErr w:type="gramEnd"/>
      <w:r>
        <w:rPr>
          <w:color w:val="000000"/>
          <w:sz w:val="28"/>
          <w:szCs w:val="28"/>
        </w:rPr>
        <w:t xml:space="preserve"> сельское поселение»  осуществляются расходы, связанные: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с реализацией вопросов местного значения и приводящие к созданию и (или) увеличению муниципального имущества;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созданием, реорганизацией, ликвидацией и содержанием добровольной пожарной охраны (дружины);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проведением противопожарной пропаганды среди населения и первичных мер пожарной безопасности;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информированием населения о принятых администрацией МО «Хатажукайское сельское поселение» решениях по обеспечению пожарной безопасности и содействием распространению пожарно-технических знаний;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формированием и размещением муниципальных заказов.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6.Материально-техническое обеспечение первичных мер пожарной безопасности предусматривает: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содержание   дорог местного значения, мостов и иных транспортных </w:t>
      </w:r>
      <w:proofErr w:type="gramStart"/>
      <w:r>
        <w:rPr>
          <w:color w:val="000000"/>
          <w:sz w:val="28"/>
          <w:szCs w:val="28"/>
        </w:rPr>
        <w:t>сооружений  и</w:t>
      </w:r>
      <w:proofErr w:type="gramEnd"/>
      <w:r>
        <w:rPr>
          <w:color w:val="000000"/>
          <w:sz w:val="28"/>
          <w:szCs w:val="28"/>
        </w:rPr>
        <w:t xml:space="preserve"> обеспечение беспрепятственного проезда пожарной техники к месту пожара;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размещение муниципального заказа на выполнение работ по обеспечению пожарной безопасности.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7.Осуществление первичных мер пожарной безопасности и привлечение населения </w:t>
      </w:r>
      <w:proofErr w:type="gramStart"/>
      <w:r>
        <w:rPr>
          <w:color w:val="000000"/>
          <w:sz w:val="28"/>
          <w:szCs w:val="28"/>
        </w:rPr>
        <w:t>к  проведению</w:t>
      </w:r>
      <w:proofErr w:type="gramEnd"/>
      <w:r>
        <w:rPr>
          <w:color w:val="000000"/>
          <w:sz w:val="28"/>
          <w:szCs w:val="28"/>
        </w:rPr>
        <w:t xml:space="preserve"> социально значимых работ.</w:t>
      </w:r>
    </w:p>
    <w:p w:rsidR="00C72736" w:rsidRDefault="00C72736" w:rsidP="00C727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8.Финансирование мер по обеспечению первичных мер пожарной безопасности в границах МО «</w:t>
      </w:r>
      <w:proofErr w:type="gramStart"/>
      <w:r>
        <w:rPr>
          <w:color w:val="000000"/>
          <w:sz w:val="28"/>
          <w:szCs w:val="28"/>
        </w:rPr>
        <w:t>Хатажукайское  сельское</w:t>
      </w:r>
      <w:proofErr w:type="gramEnd"/>
      <w:r>
        <w:rPr>
          <w:color w:val="000000"/>
          <w:sz w:val="28"/>
          <w:szCs w:val="28"/>
        </w:rPr>
        <w:t xml:space="preserve"> поселение  осуществляется за счет:</w:t>
      </w:r>
    </w:p>
    <w:p w:rsidR="00C72736" w:rsidRDefault="00C72736" w:rsidP="00C72736">
      <w:pPr>
        <w:pStyle w:val="a4"/>
        <w:spacing w:before="0" w:beforeAutospacing="0" w:after="0" w:afterAutospacing="0"/>
        <w:ind w:left="708"/>
        <w:rPr>
          <w:sz w:val="28"/>
          <w:szCs w:val="28"/>
        </w:rPr>
      </w:pPr>
      <w:r>
        <w:rPr>
          <w:color w:val="000000"/>
          <w:sz w:val="28"/>
          <w:szCs w:val="28"/>
        </w:rPr>
        <w:t>1) средств местного бюджета;</w:t>
      </w:r>
      <w:r>
        <w:rPr>
          <w:color w:val="000000"/>
          <w:sz w:val="28"/>
          <w:szCs w:val="28"/>
        </w:rPr>
        <w:br/>
        <w:t> 2) добровольных взносов и пожертвований организаций и физических лиц;</w:t>
      </w:r>
      <w:r>
        <w:rPr>
          <w:color w:val="000000"/>
          <w:sz w:val="28"/>
          <w:szCs w:val="28"/>
        </w:rPr>
        <w:br/>
        <w:t> 3) иных, не запрещенных законодательством Российской Федерации источников.</w:t>
      </w:r>
    </w:p>
    <w:p w:rsidR="00C72736" w:rsidRDefault="00C72736" w:rsidP="00C7273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72736" w:rsidRDefault="00C72736" w:rsidP="00C7273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72736" w:rsidRDefault="00C72736" w:rsidP="00C7273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72736" w:rsidRDefault="00C72736" w:rsidP="00C7273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72736" w:rsidRDefault="00C72736" w:rsidP="00C72736">
      <w:pPr>
        <w:pStyle w:val="a4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AC5665" w:rsidRDefault="00C72736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C5A67"/>
    <w:multiLevelType w:val="multilevel"/>
    <w:tmpl w:val="B47E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AC"/>
    <w:rsid w:val="00BD1EAC"/>
    <w:rsid w:val="00BD47A4"/>
    <w:rsid w:val="00C72736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6B6F"/>
  <w15:chartTrackingRefBased/>
  <w15:docId w15:val="{62A3D1D4-5D3B-4778-9A1B-2E42363B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727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7273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C72736"/>
    <w:rPr>
      <w:strike w:val="0"/>
      <w:dstrike w:val="0"/>
      <w:color w:val="3272C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7273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C7273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2736"/>
    <w:rPr>
      <w:rFonts w:ascii="Calibri" w:eastAsia="Times New Roman" w:hAnsi="Calibri" w:cs="Times New Roman"/>
      <w:lang w:eastAsia="ru-RU"/>
    </w:rPr>
  </w:style>
  <w:style w:type="paragraph" w:styleId="a7">
    <w:name w:val="Block Text"/>
    <w:basedOn w:val="a"/>
    <w:uiPriority w:val="99"/>
    <w:unhideWhenUsed/>
    <w:rsid w:val="00C72736"/>
    <w:pPr>
      <w:ind w:left="993" w:right="708"/>
      <w:jc w:val="center"/>
    </w:pPr>
    <w:rPr>
      <w:b/>
      <w:sz w:val="28"/>
    </w:rPr>
  </w:style>
  <w:style w:type="paragraph" w:customStyle="1" w:styleId="18326">
    <w:name w:val="18326"/>
    <w:aliases w:val="bqiaagaaeyqcaaagiaiaaao3mwaabfo6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72736"/>
    <w:pPr>
      <w:spacing w:before="100" w:beforeAutospacing="1" w:after="100" w:afterAutospacing="1"/>
    </w:pPr>
  </w:style>
  <w:style w:type="paragraph" w:customStyle="1" w:styleId="3241">
    <w:name w:val="3241"/>
    <w:aliases w:val="bqiaagaaeyqcaaagiaiaaangbwaabw4h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72736"/>
    <w:pPr>
      <w:spacing w:before="100" w:beforeAutospacing="1" w:after="100" w:afterAutospacing="1"/>
    </w:pPr>
  </w:style>
  <w:style w:type="paragraph" w:customStyle="1" w:styleId="16815">
    <w:name w:val="16815"/>
    <w:aliases w:val="bqiaagaaeyqcaaagiaiaaamqogaabtg6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727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62012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2023-06-05T12:13:00Z</dcterms:created>
  <dcterms:modified xsi:type="dcterms:W3CDTF">2023-06-05T12:21:00Z</dcterms:modified>
</cp:coreProperties>
</file>