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78" w:rsidRDefault="00422778" w:rsidP="00422778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ПОСТАНОВЛЕНИЕ</w:t>
      </w:r>
    </w:p>
    <w:p w:rsidR="00422778" w:rsidRDefault="00422778" w:rsidP="004227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Главы администрации муниципального образования</w:t>
      </w:r>
    </w:p>
    <w:p w:rsidR="00422778" w:rsidRDefault="00422778" w:rsidP="004227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«Хатажукайское сельское поселение»</w:t>
      </w:r>
    </w:p>
    <w:p w:rsidR="00422778" w:rsidRDefault="00422778" w:rsidP="00422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778" w:rsidRDefault="00422778" w:rsidP="00422778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>От 10.03. 2021 года    № 9                                                                           а. Пшичо</w:t>
      </w:r>
    </w:p>
    <w:p w:rsidR="00422778" w:rsidRDefault="00422778" w:rsidP="004227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2778" w:rsidRDefault="00422778" w:rsidP="004227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2778" w:rsidRDefault="00422778" w:rsidP="004227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присвоении адреса</w:t>
      </w:r>
    </w:p>
    <w:p w:rsidR="00422778" w:rsidRDefault="00422778" w:rsidP="004227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дому </w:t>
      </w:r>
    </w:p>
    <w:p w:rsidR="00422778" w:rsidRDefault="00422778" w:rsidP="004227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2778" w:rsidRPr="00AC1D47" w:rsidRDefault="00422778" w:rsidP="00422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2013 N443-ФЗ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а так же Постановлением Правительства РФ от 19 ноября 2014 N1221"Об утверждении Правил присвоения, изменения и аннулирования адресов"</w:t>
      </w:r>
    </w:p>
    <w:p w:rsidR="00422778" w:rsidRPr="00AC1D47" w:rsidRDefault="00422778" w:rsidP="00422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778" w:rsidRPr="00AC1D47" w:rsidRDefault="00422778" w:rsidP="00422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 xml:space="preserve">1. Жилому дому с кадастровым номером 01:07:1900011:130, расположенному на территории, присвоить адрес: Российская Федерация, Республика Адыгея, Шовгеновский муниципальный район,  сельское поселение Хатажукайское, аул Пшизов, </w:t>
      </w:r>
      <w:r>
        <w:rPr>
          <w:rFonts w:ascii="Times New Roman" w:hAnsi="Times New Roman" w:cs="Times New Roman"/>
          <w:sz w:val="28"/>
          <w:szCs w:val="28"/>
        </w:rPr>
        <w:t xml:space="preserve"> ул. Датхужева, </w:t>
      </w:r>
      <w:r w:rsidRPr="00AC1D47">
        <w:rPr>
          <w:rFonts w:ascii="Times New Roman" w:hAnsi="Times New Roman" w:cs="Times New Roman"/>
          <w:sz w:val="28"/>
          <w:szCs w:val="28"/>
        </w:rPr>
        <w:t>дом 11.</w:t>
      </w:r>
    </w:p>
    <w:p w:rsidR="00422778" w:rsidRPr="00AC1D47" w:rsidRDefault="00422778" w:rsidP="00422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2. Внести данный объект в адресный реестр МО «Хатажукайское сельское поселение».</w:t>
      </w:r>
    </w:p>
    <w:p w:rsidR="00422778" w:rsidRPr="00AC1D47" w:rsidRDefault="00422778" w:rsidP="00422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1D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422778" w:rsidRDefault="00422778" w:rsidP="004227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2778" w:rsidRDefault="00422778" w:rsidP="00422778"/>
    <w:p w:rsidR="00422778" w:rsidRDefault="00422778" w:rsidP="00422778"/>
    <w:p w:rsidR="00422778" w:rsidRPr="00AC1D47" w:rsidRDefault="00422778" w:rsidP="00422778">
      <w:pPr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422778" w:rsidRPr="00AC1D47" w:rsidRDefault="00422778" w:rsidP="00422778">
      <w:pPr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                                       К.А.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1D47">
        <w:rPr>
          <w:rFonts w:ascii="Times New Roman" w:hAnsi="Times New Roman" w:cs="Times New Roman"/>
          <w:sz w:val="28"/>
          <w:szCs w:val="28"/>
        </w:rPr>
        <w:t>арабетов</w:t>
      </w:r>
    </w:p>
    <w:tbl>
      <w:tblPr>
        <w:tblpPr w:leftFromText="180" w:rightFromText="180" w:bottomFromText="200" w:vertAnchor="page" w:horzAnchor="margin" w:tblpY="974"/>
        <w:tblW w:w="10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8"/>
        <w:gridCol w:w="4394"/>
      </w:tblGrid>
      <w:tr w:rsidR="00422778" w:rsidTr="00E4204F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2778" w:rsidRDefault="00422778" w:rsidP="00E4204F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РЕСПУБЛИКА АДЫГЕЯ</w:t>
            </w:r>
          </w:p>
          <w:p w:rsidR="00422778" w:rsidRDefault="00422778" w:rsidP="00E4204F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422778" w:rsidRDefault="00422778" w:rsidP="00E4204F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422778" w:rsidRDefault="00422778" w:rsidP="00E4204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422778" w:rsidRDefault="00422778" w:rsidP="00E4204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тел.9-31-36Факс (87773) 9-31-36</w:t>
            </w:r>
          </w:p>
          <w:p w:rsidR="00422778" w:rsidRDefault="00422778" w:rsidP="00E4204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2778" w:rsidRDefault="00422778" w:rsidP="00E4204F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7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71pt" o:ole="" fillcolor="window">
                  <v:imagedata r:id="rId5" o:title=""/>
                </v:shape>
                <o:OLEObject Type="Embed" ProgID="MSDraw" ShapeID="_x0000_i1025" DrawAspect="Content" ObjectID="_1691234705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2778" w:rsidRDefault="00422778" w:rsidP="00E4204F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422778" w:rsidRDefault="00422778" w:rsidP="00E4204F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 муниципальнэ     къоджэ псэуп</w:t>
            </w:r>
            <w:proofErr w:type="gramStart"/>
            <w:r>
              <w:rPr>
                <w:szCs w:val="24"/>
                <w:lang w:val="en-US" w:eastAsia="en-US"/>
              </w:rPr>
              <w:t>I</w:t>
            </w:r>
            <w:proofErr w:type="gramEnd"/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ып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эм изэхэщап</w:t>
            </w:r>
            <w:r>
              <w:rPr>
                <w:szCs w:val="24"/>
                <w:lang w:val="en-US" w:eastAsia="en-US"/>
              </w:rPr>
              <w:t>I</w:t>
            </w:r>
          </w:p>
          <w:p w:rsidR="00422778" w:rsidRDefault="00422778" w:rsidP="00E4204F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къ. Пщычэу,           ур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ениным ыц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422778" w:rsidRDefault="00422778" w:rsidP="00E4204F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</w:tr>
    </w:tbl>
    <w:p w:rsidR="00BC22FB" w:rsidRDefault="00BC22FB">
      <w:bookmarkStart w:id="0" w:name="_GoBack"/>
      <w:bookmarkEnd w:id="0"/>
    </w:p>
    <w:sectPr w:rsidR="00BC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78"/>
    <w:rsid w:val="00422778"/>
    <w:rsid w:val="00B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227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42277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22778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2778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227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42277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22778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2778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2021-08-23T11:37:00Z</dcterms:created>
  <dcterms:modified xsi:type="dcterms:W3CDTF">2021-08-23T11:38:00Z</dcterms:modified>
</cp:coreProperties>
</file>