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098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1"/>
        <w:gridCol w:w="1545"/>
        <w:gridCol w:w="4509"/>
      </w:tblGrid>
      <w:tr w:rsidR="005F08F0" w:rsidRPr="0025679C" w:rsidTr="00E4204F">
        <w:trPr>
          <w:cantSplit/>
          <w:trHeight w:val="2605"/>
        </w:trPr>
        <w:tc>
          <w:tcPr>
            <w:tcW w:w="4931" w:type="dxa"/>
          </w:tcPr>
          <w:p w:rsidR="005F08F0" w:rsidRPr="00223B87" w:rsidRDefault="005F08F0" w:rsidP="00E4204F">
            <w:pPr>
              <w:pStyle w:val="5"/>
              <w:spacing w:before="0"/>
              <w:rPr>
                <w:szCs w:val="24"/>
              </w:rPr>
            </w:pPr>
            <w:r w:rsidRPr="00223B87">
              <w:rPr>
                <w:szCs w:val="24"/>
              </w:rPr>
              <w:t xml:space="preserve">          РЕСПУБЛИКА АДЫГЕЯ</w:t>
            </w:r>
          </w:p>
          <w:p w:rsidR="005F08F0" w:rsidRPr="00223B87" w:rsidRDefault="005F08F0" w:rsidP="00E4204F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5F08F0" w:rsidRPr="00223B87" w:rsidRDefault="005F08F0" w:rsidP="00E4204F">
            <w:pPr>
              <w:pStyle w:val="2"/>
              <w:jc w:val="center"/>
              <w:rPr>
                <w:b/>
                <w:i/>
                <w:sz w:val="24"/>
                <w:szCs w:val="24"/>
              </w:rPr>
            </w:pPr>
            <w:r w:rsidRPr="00223B87">
              <w:rPr>
                <w:b/>
                <w:i/>
                <w:sz w:val="24"/>
                <w:szCs w:val="24"/>
              </w:rPr>
              <w:t>«Хатажукайское сельское поселение»</w:t>
            </w:r>
          </w:p>
          <w:p w:rsidR="005F08F0" w:rsidRPr="00223B87" w:rsidRDefault="005F08F0" w:rsidP="00E4204F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а. Пшичо, </w:t>
            </w:r>
          </w:p>
          <w:p w:rsidR="005F08F0" w:rsidRPr="00223B87" w:rsidRDefault="005F08F0" w:rsidP="00E4204F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 51</w:t>
            </w:r>
          </w:p>
          <w:p w:rsidR="005F08F0" w:rsidRPr="00223B87" w:rsidRDefault="005F08F0" w:rsidP="00E4204F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тел/факс 88(7773)9-31-36</w:t>
            </w:r>
          </w:p>
          <w:p w:rsidR="005F08F0" w:rsidRPr="00223B87" w:rsidRDefault="005F08F0" w:rsidP="00E4204F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e-mail: dnurbij @ yandex.ru</w:t>
            </w:r>
          </w:p>
        </w:tc>
        <w:tc>
          <w:tcPr>
            <w:tcW w:w="1545" w:type="dxa"/>
          </w:tcPr>
          <w:p w:rsidR="005F08F0" w:rsidRPr="00223B87" w:rsidRDefault="005F08F0" w:rsidP="00E420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69pt" o:ole="" fillcolor="window">
                  <v:imagedata r:id="rId6" o:title=""/>
                </v:shape>
                <o:OLEObject Type="Embed" ProgID="MSDraw" ShapeID="_x0000_i1025" DrawAspect="Content" ObjectID="_1691235502" r:id="rId7"/>
              </w:object>
            </w:r>
          </w:p>
        </w:tc>
        <w:tc>
          <w:tcPr>
            <w:tcW w:w="4509" w:type="dxa"/>
          </w:tcPr>
          <w:p w:rsidR="005F08F0" w:rsidRPr="00223B87" w:rsidRDefault="005F08F0" w:rsidP="00E4204F">
            <w:pPr>
              <w:pStyle w:val="5"/>
              <w:spacing w:before="0"/>
              <w:rPr>
                <w:szCs w:val="24"/>
              </w:rPr>
            </w:pPr>
            <w:r w:rsidRPr="00223B87">
              <w:rPr>
                <w:szCs w:val="24"/>
              </w:rPr>
              <w:t>АДЫГЭ РЕСПУБЛИКЭМК1Э</w:t>
            </w:r>
          </w:p>
          <w:p w:rsidR="005F08F0" w:rsidRPr="00223B87" w:rsidRDefault="005F08F0" w:rsidP="00E4204F">
            <w:pPr>
              <w:pStyle w:val="a5"/>
              <w:ind w:left="0"/>
              <w:rPr>
                <w:sz w:val="24"/>
                <w:szCs w:val="24"/>
              </w:rPr>
            </w:pPr>
            <w:r w:rsidRPr="00223B87">
              <w:rPr>
                <w:sz w:val="24"/>
                <w:szCs w:val="24"/>
              </w:rPr>
              <w:t>“ Хьатыгъужъкъое муниципальнэ</w:t>
            </w:r>
          </w:p>
          <w:p w:rsidR="005F08F0" w:rsidRPr="00223B87" w:rsidRDefault="005F08F0" w:rsidP="00E4204F">
            <w:pPr>
              <w:pStyle w:val="a5"/>
              <w:ind w:left="0"/>
              <w:rPr>
                <w:sz w:val="24"/>
                <w:szCs w:val="24"/>
              </w:rPr>
            </w:pPr>
            <w:r w:rsidRPr="00223B87">
              <w:rPr>
                <w:sz w:val="24"/>
                <w:szCs w:val="24"/>
              </w:rPr>
              <w:t xml:space="preserve"> къоджэ псэуп1э</w:t>
            </w:r>
          </w:p>
          <w:p w:rsidR="005F08F0" w:rsidRPr="00223B87" w:rsidRDefault="005F08F0" w:rsidP="00E4204F">
            <w:pPr>
              <w:pStyle w:val="a5"/>
              <w:rPr>
                <w:sz w:val="24"/>
                <w:szCs w:val="24"/>
              </w:rPr>
            </w:pPr>
            <w:r w:rsidRPr="00223B87">
              <w:rPr>
                <w:sz w:val="24"/>
                <w:szCs w:val="24"/>
              </w:rPr>
              <w:t>ч1ып1эм изэхэщап</w:t>
            </w:r>
            <w:proofErr w:type="gramStart"/>
            <w:r w:rsidRPr="00223B87">
              <w:rPr>
                <w:sz w:val="24"/>
                <w:szCs w:val="24"/>
              </w:rPr>
              <w:t>1</w:t>
            </w:r>
            <w:proofErr w:type="gramEnd"/>
            <w:r w:rsidRPr="00223B87">
              <w:rPr>
                <w:sz w:val="24"/>
                <w:szCs w:val="24"/>
              </w:rPr>
              <w:t>”</w:t>
            </w:r>
          </w:p>
          <w:p w:rsidR="005F08F0" w:rsidRPr="00223B87" w:rsidRDefault="005F08F0" w:rsidP="00E4204F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къ. Пщычэу,</w:t>
            </w:r>
          </w:p>
          <w:p w:rsidR="005F08F0" w:rsidRPr="00223B87" w:rsidRDefault="005F08F0" w:rsidP="00E4204F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ур. Лениным ыц</w:t>
            </w:r>
            <w:proofErr w:type="gramStart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,51</w:t>
            </w:r>
          </w:p>
          <w:p w:rsidR="005F08F0" w:rsidRPr="00223B87" w:rsidRDefault="005F08F0" w:rsidP="00E4204F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</w:t>
            </w: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88(7773)9-31-36</w:t>
            </w:r>
          </w:p>
          <w:p w:rsidR="005F08F0" w:rsidRPr="00223B87" w:rsidRDefault="005F08F0" w:rsidP="00E4204F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e-mail: dnurbij @ yandex.ru</w:t>
            </w:r>
          </w:p>
        </w:tc>
      </w:tr>
    </w:tbl>
    <w:p w:rsidR="005F08F0" w:rsidRDefault="005F08F0" w:rsidP="005F0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№16</w:t>
      </w:r>
    </w:p>
    <w:p w:rsidR="005F08F0" w:rsidRDefault="005F08F0" w:rsidP="005F08F0">
      <w:pPr>
        <w:tabs>
          <w:tab w:val="left" w:pos="180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F117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25.03</w:t>
      </w:r>
      <w:r w:rsidRPr="00EF1176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EF1176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.                                                                                      а. Пшичо</w:t>
      </w:r>
    </w:p>
    <w:p w:rsidR="005F08F0" w:rsidRDefault="005F08F0" w:rsidP="005F08F0"/>
    <w:p w:rsidR="005F08F0" w:rsidRDefault="005F08F0" w:rsidP="005F08F0"/>
    <w:p w:rsidR="005F08F0" w:rsidRPr="00DF17B8" w:rsidRDefault="005F08F0" w:rsidP="005F08F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F17B8">
        <w:rPr>
          <w:rFonts w:ascii="Times New Roman" w:hAnsi="Times New Roman" w:cs="Times New Roman"/>
          <w:b/>
          <w:sz w:val="24"/>
          <w:szCs w:val="24"/>
        </w:rPr>
        <w:t>«Об утверждении перечня объектов, находящихся в муниципальной собственности муниципального образования «Хатажукайское сельское поселение» подлежащих передаче в концессию   на 2021год»</w:t>
      </w:r>
    </w:p>
    <w:bookmarkEnd w:id="0"/>
    <w:p w:rsidR="005F08F0" w:rsidRPr="00DF17B8" w:rsidRDefault="005F08F0" w:rsidP="005F08F0">
      <w:pPr>
        <w:rPr>
          <w:rFonts w:ascii="Times New Roman" w:hAnsi="Times New Roman" w:cs="Times New Roman"/>
          <w:b/>
          <w:sz w:val="24"/>
          <w:szCs w:val="24"/>
        </w:rPr>
      </w:pPr>
    </w:p>
    <w:p w:rsidR="005F08F0" w:rsidRDefault="005F08F0" w:rsidP="005F08F0"/>
    <w:p w:rsidR="005F08F0" w:rsidRPr="00DF17B8" w:rsidRDefault="005F08F0" w:rsidP="005F08F0">
      <w:pPr>
        <w:jc w:val="both"/>
        <w:rPr>
          <w:rFonts w:ascii="Times New Roman" w:hAnsi="Times New Roman" w:cs="Times New Roman"/>
          <w:sz w:val="24"/>
          <w:szCs w:val="24"/>
        </w:rPr>
      </w:pPr>
      <w:r w:rsidRPr="00DF17B8">
        <w:rPr>
          <w:rFonts w:ascii="Times New Roman" w:hAnsi="Times New Roman" w:cs="Times New Roman"/>
          <w:sz w:val="24"/>
          <w:szCs w:val="24"/>
        </w:rPr>
        <w:t xml:space="preserve">     В соответствии со статьей 4 Федерального закона от 21.07.2005 г № 115-ФЗ «О концессионных соглашениях», руководствуясь Федеральным законом от 06. Октября 2003 года №131 – ФЗ «Об общих принципах организации местного самоуправления Российской Федерации», </w:t>
      </w:r>
    </w:p>
    <w:p w:rsidR="005F08F0" w:rsidRDefault="005F08F0" w:rsidP="005F0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8F0" w:rsidRDefault="005F08F0" w:rsidP="005F08F0">
      <w:pPr>
        <w:pStyle w:val="a3"/>
        <w:numPr>
          <w:ilvl w:val="2"/>
          <w:numId w:val="1"/>
        </w:numPr>
        <w:tabs>
          <w:tab w:val="clear" w:pos="2160"/>
        </w:tabs>
        <w:ind w:left="33" w:firstLine="393"/>
        <w:jc w:val="both"/>
        <w:rPr>
          <w:rFonts w:ascii="Times New Roman" w:hAnsi="Times New Roman" w:cs="Times New Roman"/>
          <w:sz w:val="24"/>
          <w:szCs w:val="24"/>
        </w:rPr>
      </w:pPr>
      <w:r w:rsidRPr="00A83769">
        <w:rPr>
          <w:rFonts w:ascii="Times New Roman" w:hAnsi="Times New Roman" w:cs="Times New Roman"/>
          <w:sz w:val="24"/>
          <w:szCs w:val="24"/>
        </w:rPr>
        <w:t>Утвердить прилагаемый перечень объектов, находящихся в муниципальной собственности  муниципального образования «Хатажукайское сельское поселение», в отношении которых планируется заключение концессионных соглашений в 2021 году (далее - Перечень)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8F0" w:rsidRDefault="005F08F0" w:rsidP="005F08F0">
      <w:pPr>
        <w:pStyle w:val="a3"/>
        <w:numPr>
          <w:ilvl w:val="2"/>
          <w:numId w:val="1"/>
        </w:numPr>
        <w:tabs>
          <w:tab w:val="clear" w:pos="2160"/>
        </w:tabs>
        <w:ind w:left="33" w:firstLine="3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и Перечень, указанный  в пункте 1 настоящего постановления, на официальном сайте Российской Федерации для размещения информации о проведении торгов (</w:t>
      </w:r>
      <w:hyperlink r:id="rId8" w:history="1">
        <w:r w:rsidRPr="000201D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201D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0201D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0201D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0201D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0201D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0201D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BE4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МО «Хатажукайское сельское поселение».</w:t>
      </w:r>
    </w:p>
    <w:p w:rsidR="005F08F0" w:rsidRDefault="005F08F0" w:rsidP="005F08F0">
      <w:pPr>
        <w:pStyle w:val="a3"/>
        <w:numPr>
          <w:ilvl w:val="2"/>
          <w:numId w:val="1"/>
        </w:numPr>
        <w:tabs>
          <w:tab w:val="clear" w:pos="2160"/>
        </w:tabs>
        <w:ind w:left="33" w:firstLine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5F08F0" w:rsidRDefault="005F08F0" w:rsidP="005F08F0">
      <w:pPr>
        <w:pStyle w:val="a3"/>
        <w:numPr>
          <w:ilvl w:val="2"/>
          <w:numId w:val="1"/>
        </w:numPr>
        <w:tabs>
          <w:tab w:val="clear" w:pos="2160"/>
        </w:tabs>
        <w:ind w:left="33" w:firstLine="3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5F08F0" w:rsidRDefault="005F08F0" w:rsidP="005F08F0">
      <w:pPr>
        <w:pStyle w:val="a3"/>
        <w:numPr>
          <w:ilvl w:val="2"/>
          <w:numId w:val="1"/>
        </w:numPr>
        <w:tabs>
          <w:tab w:val="clear" w:pos="2160"/>
        </w:tabs>
        <w:ind w:left="33" w:firstLine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5F08F0" w:rsidRPr="00A83769" w:rsidRDefault="005F08F0" w:rsidP="005F08F0">
      <w:pPr>
        <w:pStyle w:val="a3"/>
        <w:numPr>
          <w:ilvl w:val="2"/>
          <w:numId w:val="1"/>
        </w:numPr>
        <w:tabs>
          <w:tab w:val="clear" w:pos="2160"/>
        </w:tabs>
        <w:ind w:left="33" w:firstLine="3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 </w:t>
      </w:r>
    </w:p>
    <w:p w:rsidR="005F08F0" w:rsidRDefault="005F08F0" w:rsidP="005F08F0"/>
    <w:p w:rsidR="005F08F0" w:rsidRPr="00C5127D" w:rsidRDefault="005F08F0" w:rsidP="005F0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8F0" w:rsidRPr="00C5127D" w:rsidRDefault="005F08F0" w:rsidP="005F08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127D"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</w:p>
    <w:p w:rsidR="005F08F0" w:rsidRPr="00C5127D" w:rsidRDefault="005F08F0" w:rsidP="005F08F0">
      <w:pPr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  <w:r w:rsidRPr="00C5127D">
        <w:rPr>
          <w:rFonts w:ascii="Times New Roman" w:hAnsi="Times New Roman" w:cs="Times New Roman"/>
          <w:sz w:val="24"/>
          <w:szCs w:val="24"/>
        </w:rPr>
        <w:t xml:space="preserve">МО «Хатажукайское сельское поселение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127D">
        <w:rPr>
          <w:rFonts w:ascii="Times New Roman" w:hAnsi="Times New Roman" w:cs="Times New Roman"/>
          <w:sz w:val="24"/>
          <w:szCs w:val="24"/>
        </w:rPr>
        <w:t xml:space="preserve">                         К.А. Карабетов</w:t>
      </w:r>
    </w:p>
    <w:p w:rsidR="005F08F0" w:rsidRPr="00C5127D" w:rsidRDefault="005F08F0" w:rsidP="005F08F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08F0" w:rsidRDefault="005F08F0" w:rsidP="005F08F0">
      <w:pPr>
        <w:jc w:val="right"/>
      </w:pPr>
    </w:p>
    <w:p w:rsidR="005F08F0" w:rsidRDefault="005F08F0" w:rsidP="005F08F0">
      <w:pPr>
        <w:jc w:val="right"/>
      </w:pPr>
      <w:r>
        <w:lastRenderedPageBreak/>
        <w:t xml:space="preserve">Приложение </w:t>
      </w:r>
    </w:p>
    <w:p w:rsidR="005F08F0" w:rsidRDefault="005F08F0" w:rsidP="005F08F0">
      <w:pPr>
        <w:jc w:val="right"/>
      </w:pPr>
      <w:r>
        <w:t xml:space="preserve">к постановлению главы  администрации </w:t>
      </w:r>
    </w:p>
    <w:p w:rsidR="005F08F0" w:rsidRDefault="005F08F0" w:rsidP="005F08F0">
      <w:pPr>
        <w:jc w:val="right"/>
      </w:pPr>
      <w:r>
        <w:t>МО «Хатажукайское сельское поселение»</w:t>
      </w:r>
    </w:p>
    <w:p w:rsidR="005F08F0" w:rsidRDefault="005F08F0" w:rsidP="005F08F0">
      <w:pPr>
        <w:jc w:val="right"/>
      </w:pPr>
      <w:r>
        <w:t>От 25.03.2021г. №16</w:t>
      </w:r>
    </w:p>
    <w:p w:rsidR="005F08F0" w:rsidRPr="001950D6" w:rsidRDefault="005F08F0" w:rsidP="005F08F0">
      <w:pPr>
        <w:jc w:val="both"/>
        <w:rPr>
          <w:rFonts w:ascii="Times New Roman" w:hAnsi="Times New Roman" w:cs="Times New Roman"/>
        </w:rPr>
      </w:pPr>
    </w:p>
    <w:p w:rsidR="005F08F0" w:rsidRPr="001950D6" w:rsidRDefault="005F08F0" w:rsidP="005F08F0">
      <w:pPr>
        <w:jc w:val="center"/>
        <w:rPr>
          <w:rFonts w:ascii="Times New Roman" w:hAnsi="Times New Roman" w:cs="Times New Roman"/>
        </w:rPr>
      </w:pPr>
      <w:r w:rsidRPr="001950D6">
        <w:rPr>
          <w:rFonts w:ascii="Times New Roman" w:hAnsi="Times New Roman" w:cs="Times New Roman"/>
        </w:rPr>
        <w:t>ПЕРЕЧЕНЬ</w:t>
      </w:r>
    </w:p>
    <w:p w:rsidR="005F08F0" w:rsidRDefault="005F08F0" w:rsidP="005F08F0">
      <w:pPr>
        <w:jc w:val="both"/>
        <w:rPr>
          <w:rFonts w:ascii="Times New Roman" w:hAnsi="Times New Roman" w:cs="Times New Roman"/>
        </w:rPr>
      </w:pPr>
      <w:r w:rsidRPr="001950D6">
        <w:rPr>
          <w:rFonts w:ascii="Times New Roman" w:hAnsi="Times New Roman" w:cs="Times New Roman"/>
        </w:rPr>
        <w:t>объектов, находящихся в муниципальной собственности муниципального образования «Хатажукайское сельское поселение» в отношении которых планируется заключение концессионных соглашений в 2021 году</w:t>
      </w:r>
      <w:proofErr w:type="gramStart"/>
      <w:r w:rsidRPr="001950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846"/>
        <w:gridCol w:w="3260"/>
        <w:gridCol w:w="2977"/>
        <w:gridCol w:w="2410"/>
      </w:tblGrid>
      <w:tr w:rsidR="005F08F0" w:rsidTr="00E4204F">
        <w:tc>
          <w:tcPr>
            <w:tcW w:w="846" w:type="dxa"/>
          </w:tcPr>
          <w:p w:rsidR="005F08F0" w:rsidRDefault="005F08F0" w:rsidP="00E4204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</w:tcPr>
          <w:p w:rsidR="005F08F0" w:rsidRDefault="005F08F0" w:rsidP="00E4204F">
            <w:pPr>
              <w:jc w:val="center"/>
            </w:pPr>
            <w:r>
              <w:t>Адрес</w:t>
            </w:r>
          </w:p>
          <w:p w:rsidR="005F08F0" w:rsidRDefault="005F08F0" w:rsidP="00E4204F">
            <w:pPr>
              <w:jc w:val="center"/>
            </w:pPr>
            <w:r>
              <w:t>местонахождения</w:t>
            </w:r>
          </w:p>
        </w:tc>
        <w:tc>
          <w:tcPr>
            <w:tcW w:w="2977" w:type="dxa"/>
          </w:tcPr>
          <w:p w:rsidR="005F08F0" w:rsidRDefault="005F08F0" w:rsidP="00E4204F">
            <w:pPr>
              <w:jc w:val="center"/>
            </w:pPr>
            <w:r>
              <w:t xml:space="preserve">Площадь, протяженность в метрах </w:t>
            </w:r>
          </w:p>
        </w:tc>
        <w:tc>
          <w:tcPr>
            <w:tcW w:w="2410" w:type="dxa"/>
          </w:tcPr>
          <w:p w:rsidR="005F08F0" w:rsidRDefault="005F08F0" w:rsidP="00E4204F">
            <w:pPr>
              <w:jc w:val="center"/>
            </w:pPr>
            <w:r>
              <w:t>Оценочный объем требуемых инвестиций</w:t>
            </w:r>
          </w:p>
        </w:tc>
      </w:tr>
      <w:tr w:rsidR="005F08F0" w:rsidTr="00E4204F">
        <w:tc>
          <w:tcPr>
            <w:tcW w:w="846" w:type="dxa"/>
          </w:tcPr>
          <w:p w:rsidR="005F08F0" w:rsidRDefault="005F08F0" w:rsidP="00E4204F">
            <w:pPr>
              <w:jc w:val="both"/>
            </w:pPr>
            <w:r>
              <w:t>1.</w:t>
            </w:r>
          </w:p>
        </w:tc>
        <w:tc>
          <w:tcPr>
            <w:tcW w:w="3260" w:type="dxa"/>
          </w:tcPr>
          <w:p w:rsidR="005F08F0" w:rsidRDefault="005F08F0" w:rsidP="00E4204F">
            <w:pPr>
              <w:jc w:val="both"/>
            </w:pPr>
            <w:r>
              <w:t>А. Хатажукай</w:t>
            </w:r>
          </w:p>
        </w:tc>
        <w:tc>
          <w:tcPr>
            <w:tcW w:w="2977" w:type="dxa"/>
          </w:tcPr>
          <w:p w:rsidR="005F08F0" w:rsidRDefault="005F08F0" w:rsidP="00E4204F">
            <w:pPr>
              <w:jc w:val="both"/>
            </w:pPr>
            <w:r>
              <w:t>15389</w:t>
            </w:r>
          </w:p>
        </w:tc>
        <w:tc>
          <w:tcPr>
            <w:tcW w:w="2410" w:type="dxa"/>
          </w:tcPr>
          <w:p w:rsidR="005F08F0" w:rsidRDefault="005F08F0" w:rsidP="00E4204F">
            <w:pPr>
              <w:jc w:val="both"/>
            </w:pPr>
          </w:p>
        </w:tc>
      </w:tr>
      <w:tr w:rsidR="005F08F0" w:rsidTr="00E4204F">
        <w:tc>
          <w:tcPr>
            <w:tcW w:w="846" w:type="dxa"/>
          </w:tcPr>
          <w:p w:rsidR="005F08F0" w:rsidRDefault="005F08F0" w:rsidP="00E4204F">
            <w:pPr>
              <w:jc w:val="both"/>
            </w:pPr>
          </w:p>
        </w:tc>
        <w:tc>
          <w:tcPr>
            <w:tcW w:w="3260" w:type="dxa"/>
          </w:tcPr>
          <w:p w:rsidR="005F08F0" w:rsidRDefault="005F08F0" w:rsidP="00E4204F">
            <w:pPr>
              <w:jc w:val="both"/>
            </w:pPr>
          </w:p>
        </w:tc>
        <w:tc>
          <w:tcPr>
            <w:tcW w:w="2977" w:type="dxa"/>
          </w:tcPr>
          <w:p w:rsidR="005F08F0" w:rsidRDefault="005F08F0" w:rsidP="00E4204F">
            <w:pPr>
              <w:jc w:val="both"/>
            </w:pPr>
          </w:p>
        </w:tc>
        <w:tc>
          <w:tcPr>
            <w:tcW w:w="2410" w:type="dxa"/>
          </w:tcPr>
          <w:p w:rsidR="005F08F0" w:rsidRDefault="005F08F0" w:rsidP="00E4204F">
            <w:pPr>
              <w:jc w:val="both"/>
            </w:pPr>
          </w:p>
        </w:tc>
      </w:tr>
      <w:tr w:rsidR="005F08F0" w:rsidTr="00E4204F">
        <w:tc>
          <w:tcPr>
            <w:tcW w:w="846" w:type="dxa"/>
          </w:tcPr>
          <w:p w:rsidR="005F08F0" w:rsidRDefault="005F08F0" w:rsidP="00E4204F">
            <w:pPr>
              <w:jc w:val="both"/>
            </w:pPr>
          </w:p>
        </w:tc>
        <w:tc>
          <w:tcPr>
            <w:tcW w:w="3260" w:type="dxa"/>
          </w:tcPr>
          <w:p w:rsidR="005F08F0" w:rsidRDefault="005F08F0" w:rsidP="00E4204F">
            <w:pPr>
              <w:jc w:val="both"/>
            </w:pPr>
          </w:p>
        </w:tc>
        <w:tc>
          <w:tcPr>
            <w:tcW w:w="2977" w:type="dxa"/>
          </w:tcPr>
          <w:p w:rsidR="005F08F0" w:rsidRDefault="005F08F0" w:rsidP="00E4204F">
            <w:pPr>
              <w:jc w:val="both"/>
            </w:pPr>
          </w:p>
        </w:tc>
        <w:tc>
          <w:tcPr>
            <w:tcW w:w="2410" w:type="dxa"/>
          </w:tcPr>
          <w:p w:rsidR="005F08F0" w:rsidRDefault="005F08F0" w:rsidP="00E4204F">
            <w:pPr>
              <w:jc w:val="both"/>
            </w:pPr>
          </w:p>
        </w:tc>
      </w:tr>
      <w:tr w:rsidR="005F08F0" w:rsidTr="00E4204F">
        <w:tc>
          <w:tcPr>
            <w:tcW w:w="846" w:type="dxa"/>
          </w:tcPr>
          <w:p w:rsidR="005F08F0" w:rsidRDefault="005F08F0" w:rsidP="00E4204F">
            <w:pPr>
              <w:jc w:val="both"/>
            </w:pPr>
          </w:p>
        </w:tc>
        <w:tc>
          <w:tcPr>
            <w:tcW w:w="3260" w:type="dxa"/>
          </w:tcPr>
          <w:p w:rsidR="005F08F0" w:rsidRDefault="005F08F0" w:rsidP="00E4204F">
            <w:pPr>
              <w:jc w:val="both"/>
            </w:pPr>
          </w:p>
        </w:tc>
        <w:tc>
          <w:tcPr>
            <w:tcW w:w="2977" w:type="dxa"/>
          </w:tcPr>
          <w:p w:rsidR="005F08F0" w:rsidRDefault="005F08F0" w:rsidP="00E4204F">
            <w:pPr>
              <w:jc w:val="both"/>
            </w:pPr>
          </w:p>
        </w:tc>
        <w:tc>
          <w:tcPr>
            <w:tcW w:w="2410" w:type="dxa"/>
          </w:tcPr>
          <w:p w:rsidR="005F08F0" w:rsidRDefault="005F08F0" w:rsidP="00E4204F">
            <w:pPr>
              <w:jc w:val="both"/>
            </w:pPr>
          </w:p>
        </w:tc>
      </w:tr>
    </w:tbl>
    <w:p w:rsidR="005F08F0" w:rsidRDefault="005F08F0" w:rsidP="005F08F0">
      <w:pPr>
        <w:jc w:val="both"/>
        <w:rPr>
          <w:rFonts w:ascii="Times New Roman" w:hAnsi="Times New Roman" w:cs="Times New Roman"/>
        </w:rPr>
      </w:pPr>
      <w:r w:rsidRPr="001950D6">
        <w:rPr>
          <w:rFonts w:ascii="Times New Roman" w:hAnsi="Times New Roman" w:cs="Times New Roman"/>
        </w:rPr>
        <w:t xml:space="preserve"> </w:t>
      </w:r>
    </w:p>
    <w:p w:rsidR="005F08F0" w:rsidRDefault="005F08F0" w:rsidP="005F08F0">
      <w:pPr>
        <w:jc w:val="both"/>
        <w:rPr>
          <w:rFonts w:ascii="Times New Roman" w:hAnsi="Times New Roman" w:cs="Times New Roman"/>
        </w:rPr>
      </w:pPr>
    </w:p>
    <w:p w:rsidR="005F08F0" w:rsidRDefault="005F08F0" w:rsidP="005F08F0">
      <w:pPr>
        <w:jc w:val="both"/>
        <w:rPr>
          <w:rFonts w:ascii="Times New Roman" w:hAnsi="Times New Roman" w:cs="Times New Roman"/>
        </w:rPr>
      </w:pPr>
    </w:p>
    <w:p w:rsidR="005F08F0" w:rsidRDefault="005F08F0" w:rsidP="005F08F0">
      <w:pPr>
        <w:jc w:val="both"/>
        <w:rPr>
          <w:rFonts w:ascii="Times New Roman" w:hAnsi="Times New Roman" w:cs="Times New Roman"/>
        </w:rPr>
      </w:pPr>
    </w:p>
    <w:p w:rsidR="005F08F0" w:rsidRDefault="005F08F0" w:rsidP="005F08F0">
      <w:pPr>
        <w:jc w:val="both"/>
        <w:rPr>
          <w:rFonts w:ascii="Times New Roman" w:hAnsi="Times New Roman" w:cs="Times New Roman"/>
        </w:rPr>
      </w:pPr>
    </w:p>
    <w:p w:rsidR="005F08F0" w:rsidRDefault="005F08F0" w:rsidP="005F08F0">
      <w:pPr>
        <w:jc w:val="both"/>
        <w:rPr>
          <w:rFonts w:ascii="Times New Roman" w:hAnsi="Times New Roman" w:cs="Times New Roman"/>
        </w:rPr>
      </w:pPr>
    </w:p>
    <w:p w:rsidR="005F08F0" w:rsidRDefault="005F08F0" w:rsidP="005F08F0">
      <w:pPr>
        <w:jc w:val="both"/>
        <w:rPr>
          <w:rFonts w:ascii="Times New Roman" w:hAnsi="Times New Roman" w:cs="Times New Roman"/>
        </w:rPr>
      </w:pPr>
    </w:p>
    <w:p w:rsidR="005F08F0" w:rsidRDefault="005F08F0" w:rsidP="005F08F0">
      <w:pPr>
        <w:jc w:val="both"/>
        <w:rPr>
          <w:rFonts w:ascii="Times New Roman" w:hAnsi="Times New Roman" w:cs="Times New Roman"/>
        </w:rPr>
      </w:pPr>
    </w:p>
    <w:p w:rsidR="005F08F0" w:rsidRDefault="005F08F0" w:rsidP="005F08F0">
      <w:pPr>
        <w:jc w:val="both"/>
        <w:rPr>
          <w:rFonts w:ascii="Times New Roman" w:hAnsi="Times New Roman" w:cs="Times New Roman"/>
        </w:rPr>
      </w:pPr>
    </w:p>
    <w:p w:rsidR="005F08F0" w:rsidRDefault="005F08F0" w:rsidP="005F08F0">
      <w:pPr>
        <w:jc w:val="both"/>
        <w:rPr>
          <w:rFonts w:ascii="Times New Roman" w:hAnsi="Times New Roman" w:cs="Times New Roman"/>
        </w:rPr>
      </w:pPr>
    </w:p>
    <w:p w:rsidR="005F08F0" w:rsidRDefault="005F08F0" w:rsidP="005F08F0">
      <w:pPr>
        <w:jc w:val="both"/>
        <w:rPr>
          <w:rFonts w:ascii="Times New Roman" w:hAnsi="Times New Roman" w:cs="Times New Roman"/>
        </w:rPr>
      </w:pPr>
    </w:p>
    <w:p w:rsidR="005F08F0" w:rsidRDefault="005F08F0" w:rsidP="005F08F0">
      <w:pPr>
        <w:jc w:val="both"/>
        <w:rPr>
          <w:rFonts w:ascii="Times New Roman" w:hAnsi="Times New Roman" w:cs="Times New Roman"/>
        </w:rPr>
      </w:pPr>
    </w:p>
    <w:p w:rsidR="005F08F0" w:rsidRDefault="005F08F0" w:rsidP="005F08F0">
      <w:pPr>
        <w:jc w:val="both"/>
        <w:rPr>
          <w:rFonts w:ascii="Times New Roman" w:hAnsi="Times New Roman" w:cs="Times New Roman"/>
        </w:rPr>
      </w:pPr>
    </w:p>
    <w:p w:rsidR="005F08F0" w:rsidRDefault="005F08F0" w:rsidP="005F08F0">
      <w:pPr>
        <w:jc w:val="both"/>
        <w:rPr>
          <w:rFonts w:ascii="Times New Roman" w:hAnsi="Times New Roman" w:cs="Times New Roman"/>
        </w:rPr>
      </w:pPr>
    </w:p>
    <w:p w:rsidR="005F08F0" w:rsidRDefault="005F08F0" w:rsidP="005F08F0">
      <w:pPr>
        <w:jc w:val="both"/>
        <w:rPr>
          <w:rFonts w:ascii="Times New Roman" w:hAnsi="Times New Roman" w:cs="Times New Roman"/>
        </w:rPr>
      </w:pPr>
    </w:p>
    <w:p w:rsidR="005F08F0" w:rsidRDefault="005F08F0" w:rsidP="005F08F0">
      <w:pPr>
        <w:jc w:val="both"/>
        <w:rPr>
          <w:rFonts w:ascii="Times New Roman" w:hAnsi="Times New Roman" w:cs="Times New Roman"/>
        </w:rPr>
      </w:pPr>
    </w:p>
    <w:p w:rsidR="00BC22FB" w:rsidRDefault="00BC22FB"/>
    <w:sectPr w:rsidR="00BC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92382"/>
    <w:multiLevelType w:val="multilevel"/>
    <w:tmpl w:val="E7E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F0"/>
    <w:rsid w:val="005F08F0"/>
    <w:rsid w:val="00B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F0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5F08F0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F08F0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5F08F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F08F0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F08F0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5F08F0"/>
    <w:rPr>
      <w:rFonts w:eastAsiaTheme="minorEastAsia"/>
      <w:lang w:eastAsia="ru-RU"/>
    </w:rPr>
  </w:style>
  <w:style w:type="paragraph" w:styleId="a5">
    <w:name w:val="Body Text Indent"/>
    <w:basedOn w:val="a"/>
    <w:link w:val="a6"/>
    <w:unhideWhenUsed/>
    <w:rsid w:val="005F08F0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F08F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No Spacing"/>
    <w:qFormat/>
    <w:rsid w:val="005F08F0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F0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F0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F0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5F08F0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F08F0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5F08F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F08F0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F08F0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5F08F0"/>
    <w:rPr>
      <w:rFonts w:eastAsiaTheme="minorEastAsia"/>
      <w:lang w:eastAsia="ru-RU"/>
    </w:rPr>
  </w:style>
  <w:style w:type="paragraph" w:styleId="a5">
    <w:name w:val="Body Text Indent"/>
    <w:basedOn w:val="a"/>
    <w:link w:val="a6"/>
    <w:unhideWhenUsed/>
    <w:rsid w:val="005F08F0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F08F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No Spacing"/>
    <w:qFormat/>
    <w:rsid w:val="005F08F0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F0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F0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2021-08-23T11:51:00Z</dcterms:created>
  <dcterms:modified xsi:type="dcterms:W3CDTF">2021-08-23T11:51:00Z</dcterms:modified>
</cp:coreProperties>
</file>